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23C4" w:rsidRDefault="004923C4" w:rsidP="004923C4">
      <w:pPr>
        <w:ind w:left="3545" w:firstLine="709"/>
        <w:rPr>
          <w:b/>
          <w:sz w:val="28"/>
          <w:szCs w:val="28"/>
        </w:rPr>
      </w:pPr>
      <w:bookmarkStart w:id="0" w:name="_Toc96843977"/>
      <w:bookmarkStart w:id="1" w:name="_Toc506093804"/>
      <w:bookmarkStart w:id="2" w:name="_Toc506094230"/>
      <w:r>
        <w:rPr>
          <w:b/>
          <w:bCs/>
          <w:noProof/>
          <w:szCs w:val="28"/>
        </w:rPr>
        <mc:AlternateContent>
          <mc:Choice Requires="wps">
            <w:drawing>
              <wp:anchor distT="0" distB="0" distL="114300" distR="114300" simplePos="0" relativeHeight="251659264" behindDoc="0" locked="0" layoutInCell="1" allowOverlap="1" wp14:anchorId="0E96448F" wp14:editId="35D0CB89">
                <wp:simplePos x="0" y="0"/>
                <wp:positionH relativeFrom="column">
                  <wp:posOffset>-165100</wp:posOffset>
                </wp:positionH>
                <wp:positionV relativeFrom="paragraph">
                  <wp:posOffset>-446621</wp:posOffset>
                </wp:positionV>
                <wp:extent cx="6419850" cy="9654702"/>
                <wp:effectExtent l="19050" t="19050" r="38100" b="41910"/>
                <wp:wrapNone/>
                <wp:docPr id="3" name="Metin Kutusu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9850" cy="9654702"/>
                        </a:xfrm>
                        <a:prstGeom prst="rect">
                          <a:avLst/>
                        </a:prstGeom>
                        <a:solidFill>
                          <a:srgbClr val="FFFFFF"/>
                        </a:solidFill>
                        <a:ln w="57150" cmpd="thickThin">
                          <a:solidFill>
                            <a:srgbClr val="000000"/>
                          </a:solidFill>
                          <a:miter lim="800000"/>
                          <a:headEnd/>
                          <a:tailEnd/>
                        </a:ln>
                      </wps:spPr>
                      <wps:txbx>
                        <w:txbxContent>
                          <w:p w:rsidR="003D7748" w:rsidRPr="00F5464F" w:rsidRDefault="003D7748" w:rsidP="004923C4">
                            <w:pPr>
                              <w:pStyle w:val="Balk1"/>
                              <w:ind w:left="426"/>
                            </w:pPr>
                          </w:p>
                          <w:p w:rsidR="003D7748" w:rsidRDefault="00597ADE" w:rsidP="00274E5D">
                            <w:pPr>
                              <w:rPr>
                                <w:rFonts w:cs="Arial"/>
                                <w:b/>
                              </w:rPr>
                            </w:pPr>
                            <w:r w:rsidRPr="00597ADE">
                              <w:rPr>
                                <w:rFonts w:cs="Arial"/>
                                <w:b/>
                              </w:rPr>
                              <w:object w:dxaOrig="2101" w:dyaOrig="12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6.95pt;height:61.3pt" o:ole="" fillcolor="window">
                                  <v:imagedata r:id="rId7" o:title=""/>
                                </v:shape>
                                <o:OLEObject Type="Embed" ProgID="Word.Picture.8" ShapeID="_x0000_i1026" DrawAspect="Content" ObjectID="_1545054263" r:id="rId8"/>
                              </w:object>
                            </w:r>
                            <w:r w:rsidR="00274E5D" w:rsidRPr="00274E5D">
                              <w:rPr>
                                <w:rFonts w:cs="Arial"/>
                                <w:b/>
                                <w:noProof/>
                              </w:rPr>
                              <w:object w:dxaOrig="5461" w:dyaOrig="1141">
                                <v:shape id="_x0000_i1174" type="#_x0000_t75" style="width:274.6pt;height:58.2pt" fillcolor="window">
                                  <v:imagedata r:id="rId9" o:title=""/>
                                </v:shape>
                                <o:OLEObject Type="Embed" ProgID="Word.Picture.8" ShapeID="_x0000_i1174" DrawAspect="Content" ObjectID="_1545054264" r:id="rId10"/>
                              </w:object>
                            </w:r>
                          </w:p>
                          <w:p w:rsidR="00274E5D" w:rsidRDefault="00274E5D" w:rsidP="00274E5D">
                            <w:pPr>
                              <w:jc w:val="right"/>
                              <w:rPr>
                                <w:rFonts w:cs="Arial"/>
                                <w:b/>
                              </w:rPr>
                            </w:pPr>
                          </w:p>
                          <w:p w:rsidR="003D7748" w:rsidRDefault="003D7748" w:rsidP="004923C4">
                            <w:pPr>
                              <w:rPr>
                                <w:rFonts w:cs="Arial"/>
                                <w:b/>
                              </w:rPr>
                            </w:pPr>
                          </w:p>
                          <w:p w:rsidR="003D7748" w:rsidRDefault="003D7748" w:rsidP="004923C4">
                            <w:pPr>
                              <w:rPr>
                                <w:rFonts w:cs="Arial"/>
                                <w:b/>
                              </w:rPr>
                            </w:pPr>
                          </w:p>
                          <w:p w:rsidR="003D7748" w:rsidRDefault="003D7748" w:rsidP="004923C4">
                            <w:pPr>
                              <w:rPr>
                                <w:rFonts w:cs="Arial"/>
                                <w:b/>
                              </w:rPr>
                            </w:pPr>
                          </w:p>
                          <w:p w:rsidR="003D7748" w:rsidRPr="00865608" w:rsidRDefault="003D7748" w:rsidP="004923C4">
                            <w:pPr>
                              <w:rPr>
                                <w:rFonts w:cs="Arial"/>
                                <w:b/>
                              </w:rPr>
                            </w:pPr>
                          </w:p>
                          <w:p w:rsidR="003D7748" w:rsidRPr="00865608" w:rsidRDefault="003D7748" w:rsidP="004923C4">
                            <w:pPr>
                              <w:rPr>
                                <w:rFonts w:cs="Arial"/>
                                <w:b/>
                              </w:rPr>
                            </w:pPr>
                          </w:p>
                          <w:p w:rsidR="003D7748" w:rsidRPr="00865608" w:rsidRDefault="003D7748" w:rsidP="004923C4">
                            <w:pPr>
                              <w:rPr>
                                <w:rFonts w:cs="Arial"/>
                              </w:rPr>
                            </w:pPr>
                          </w:p>
                          <w:tbl>
                            <w:tblPr>
                              <w:tblW w:w="0" w:type="auto"/>
                              <w:tblInd w:w="5148" w:type="dxa"/>
                              <w:tblLayout w:type="fixed"/>
                              <w:tblLook w:val="0000" w:firstRow="0" w:lastRow="0" w:firstColumn="0" w:lastColumn="0" w:noHBand="0" w:noVBand="0"/>
                            </w:tblPr>
                            <w:tblGrid>
                              <w:gridCol w:w="4458"/>
                            </w:tblGrid>
                            <w:tr w:rsidR="003D7748" w:rsidRPr="00865608">
                              <w:trPr>
                                <w:cantSplit/>
                                <w:trHeight w:val="282"/>
                              </w:trPr>
                              <w:tc>
                                <w:tcPr>
                                  <w:tcW w:w="4458" w:type="dxa"/>
                                </w:tcPr>
                                <w:p w:rsidR="003D7748" w:rsidRPr="00675BCD" w:rsidRDefault="00BF216F" w:rsidP="0058503A">
                                  <w:pPr>
                                    <w:jc w:val="right"/>
                                    <w:rPr>
                                      <w:b/>
                                      <w:sz w:val="44"/>
                                      <w:szCs w:val="44"/>
                                    </w:rPr>
                                  </w:pPr>
                                  <w:proofErr w:type="spellStart"/>
                                  <w:proofErr w:type="gramStart"/>
                                  <w:r>
                                    <w:rPr>
                                      <w:b/>
                                      <w:sz w:val="44"/>
                                      <w:szCs w:val="44"/>
                                    </w:rPr>
                                    <w:t>t</w:t>
                                  </w:r>
                                  <w:r w:rsidR="0058503A">
                                    <w:rPr>
                                      <w:b/>
                                      <w:sz w:val="44"/>
                                      <w:szCs w:val="44"/>
                                    </w:rPr>
                                    <w:t>st</w:t>
                                  </w:r>
                                  <w:proofErr w:type="spellEnd"/>
                                  <w:r>
                                    <w:rPr>
                                      <w:b/>
                                      <w:sz w:val="44"/>
                                      <w:szCs w:val="44"/>
                                    </w:rPr>
                                    <w:t xml:space="preserve"> </w:t>
                                  </w:r>
                                  <w:bookmarkStart w:id="3" w:name="_GoBack"/>
                                  <w:bookmarkEnd w:id="3"/>
                                  <w:r>
                                    <w:rPr>
                                      <w:b/>
                                      <w:sz w:val="44"/>
                                      <w:szCs w:val="44"/>
                                    </w:rPr>
                                    <w:t>…</w:t>
                                  </w:r>
                                  <w:proofErr w:type="gramEnd"/>
                                </w:p>
                              </w:tc>
                            </w:tr>
                            <w:tr w:rsidR="003D7748" w:rsidRPr="00DF2760">
                              <w:trPr>
                                <w:cantSplit/>
                                <w:trHeight w:val="281"/>
                              </w:trPr>
                              <w:tc>
                                <w:tcPr>
                                  <w:tcW w:w="4458" w:type="dxa"/>
                                </w:tcPr>
                                <w:p w:rsidR="003D7748" w:rsidRPr="00DF2760" w:rsidRDefault="003D7748">
                                  <w:pPr>
                                    <w:jc w:val="right"/>
                                    <w:rPr>
                                      <w:rFonts w:cs="Arial"/>
                                      <w:sz w:val="24"/>
                                    </w:rPr>
                                  </w:pPr>
                                </w:p>
                              </w:tc>
                            </w:tr>
                            <w:tr w:rsidR="003D7748" w:rsidRPr="00865608">
                              <w:trPr>
                                <w:cantSplit/>
                                <w:trHeight w:val="281"/>
                              </w:trPr>
                              <w:tc>
                                <w:tcPr>
                                  <w:tcW w:w="4458" w:type="dxa"/>
                                </w:tcPr>
                                <w:p w:rsidR="003D7748" w:rsidRPr="00865608" w:rsidRDefault="003D7748">
                                  <w:pPr>
                                    <w:jc w:val="right"/>
                                    <w:rPr>
                                      <w:rFonts w:cs="Arial"/>
                                    </w:rPr>
                                  </w:pPr>
                                </w:p>
                              </w:tc>
                            </w:tr>
                            <w:tr w:rsidR="003D7748" w:rsidRPr="00865608">
                              <w:trPr>
                                <w:cantSplit/>
                                <w:trHeight w:val="281"/>
                              </w:trPr>
                              <w:tc>
                                <w:tcPr>
                                  <w:tcW w:w="4458" w:type="dxa"/>
                                </w:tcPr>
                                <w:p w:rsidR="003D7748" w:rsidRPr="00865608" w:rsidRDefault="003D7748">
                                  <w:pPr>
                                    <w:jc w:val="right"/>
                                    <w:rPr>
                                      <w:rFonts w:cs="Arial"/>
                                    </w:rPr>
                                  </w:pPr>
                                </w:p>
                              </w:tc>
                            </w:tr>
                            <w:tr w:rsidR="003D7748" w:rsidRPr="00865608">
                              <w:trPr>
                                <w:cantSplit/>
                                <w:trHeight w:val="281"/>
                              </w:trPr>
                              <w:tc>
                                <w:tcPr>
                                  <w:tcW w:w="4458" w:type="dxa"/>
                                </w:tcPr>
                                <w:p w:rsidR="003D7748" w:rsidRPr="00865608" w:rsidRDefault="003D7748" w:rsidP="009C1DE3">
                                  <w:pPr>
                                    <w:rPr>
                                      <w:rFonts w:cs="Arial"/>
                                    </w:rPr>
                                  </w:pPr>
                                </w:p>
                              </w:tc>
                            </w:tr>
                            <w:tr w:rsidR="003D7748" w:rsidRPr="00865608">
                              <w:trPr>
                                <w:cantSplit/>
                                <w:trHeight w:val="281"/>
                              </w:trPr>
                              <w:tc>
                                <w:tcPr>
                                  <w:tcW w:w="4458" w:type="dxa"/>
                                </w:tcPr>
                                <w:p w:rsidR="003D7748" w:rsidRPr="00865608" w:rsidRDefault="003D7748">
                                  <w:pPr>
                                    <w:jc w:val="right"/>
                                    <w:rPr>
                                      <w:rFonts w:cs="Arial"/>
                                    </w:rPr>
                                  </w:pPr>
                                </w:p>
                              </w:tc>
                            </w:tr>
                            <w:tr w:rsidR="003D7748" w:rsidRPr="008864A5">
                              <w:trPr>
                                <w:cantSplit/>
                                <w:trHeight w:val="281"/>
                              </w:trPr>
                              <w:tc>
                                <w:tcPr>
                                  <w:tcW w:w="4458" w:type="dxa"/>
                                </w:tcPr>
                                <w:p w:rsidR="003D7748" w:rsidRPr="00413B50" w:rsidRDefault="003D7748" w:rsidP="009C1DE3">
                                  <w:pPr>
                                    <w:jc w:val="right"/>
                                    <w:rPr>
                                      <w:rFonts w:cs="Arial"/>
                                      <w:sz w:val="24"/>
                                    </w:rPr>
                                  </w:pPr>
                                  <w:r w:rsidRPr="008044E8">
                                    <w:rPr>
                                      <w:rFonts w:cs="Arial"/>
                                      <w:b/>
                                      <w:sz w:val="24"/>
                                    </w:rPr>
                                    <w:t>ICS</w:t>
                                  </w:r>
                                  <w:r>
                                    <w:rPr>
                                      <w:rFonts w:cs="Arial"/>
                                      <w:sz w:val="24"/>
                                    </w:rPr>
                                    <w:t xml:space="preserve"> 67.080.10</w:t>
                                  </w:r>
                                </w:p>
                              </w:tc>
                            </w:tr>
                          </w:tbl>
                          <w:p w:rsidR="003D7748" w:rsidRPr="00865608" w:rsidRDefault="003D7748" w:rsidP="004923C4">
                            <w:pPr>
                              <w:rPr>
                                <w:rFonts w:cs="Arial"/>
                                <w:sz w:val="28"/>
                                <w:szCs w:val="28"/>
                              </w:rPr>
                            </w:pPr>
                          </w:p>
                          <w:tbl>
                            <w:tblPr>
                              <w:tblW w:w="0" w:type="auto"/>
                              <w:tblInd w:w="1701" w:type="dxa"/>
                              <w:tblBorders>
                                <w:top w:val="thickThinSmallGap" w:sz="24" w:space="0" w:color="auto"/>
                              </w:tblBorders>
                              <w:tblLayout w:type="fixed"/>
                              <w:tblLook w:val="0000" w:firstRow="0" w:lastRow="0" w:firstColumn="0" w:lastColumn="0" w:noHBand="0" w:noVBand="0"/>
                            </w:tblPr>
                            <w:tblGrid>
                              <w:gridCol w:w="7905"/>
                            </w:tblGrid>
                            <w:tr w:rsidR="003D7748" w:rsidRPr="00865608" w:rsidTr="00A40B39">
                              <w:trPr>
                                <w:cantSplit/>
                                <w:trHeight w:val="264"/>
                              </w:trPr>
                              <w:tc>
                                <w:tcPr>
                                  <w:tcW w:w="7905" w:type="dxa"/>
                                </w:tcPr>
                                <w:p w:rsidR="003D7748" w:rsidRPr="002D326D" w:rsidRDefault="003D7748" w:rsidP="004923C4">
                                  <w:pPr>
                                    <w:rPr>
                                      <w:rFonts w:cs="Arial"/>
                                      <w:sz w:val="28"/>
                                      <w:szCs w:val="28"/>
                                    </w:rPr>
                                  </w:pPr>
                                </w:p>
                              </w:tc>
                            </w:tr>
                            <w:tr w:rsidR="003D7748" w:rsidRPr="00865608" w:rsidTr="00A40B39">
                              <w:trPr>
                                <w:cantSplit/>
                                <w:trHeight w:val="264"/>
                              </w:trPr>
                              <w:tc>
                                <w:tcPr>
                                  <w:tcW w:w="7905" w:type="dxa"/>
                                </w:tcPr>
                                <w:p w:rsidR="003D7748" w:rsidRPr="00865608" w:rsidRDefault="003D7748">
                                  <w:pPr>
                                    <w:rPr>
                                      <w:rFonts w:cs="Arial"/>
                                    </w:rPr>
                                  </w:pPr>
                                </w:p>
                              </w:tc>
                            </w:tr>
                            <w:tr w:rsidR="003D7748" w:rsidRPr="00865608" w:rsidTr="00A40B39">
                              <w:trPr>
                                <w:cantSplit/>
                                <w:trHeight w:val="1467"/>
                              </w:trPr>
                              <w:tc>
                                <w:tcPr>
                                  <w:tcW w:w="7905" w:type="dxa"/>
                                  <w:tcBorders>
                                    <w:bottom w:val="nil"/>
                                  </w:tcBorders>
                                </w:tcPr>
                                <w:p w:rsidR="003D7748" w:rsidRDefault="003D7748" w:rsidP="008044E8">
                                  <w:pPr>
                                    <w:rPr>
                                      <w:rFonts w:cs="Arial"/>
                                      <w:b/>
                                      <w:sz w:val="28"/>
                                      <w:szCs w:val="28"/>
                                    </w:rPr>
                                  </w:pPr>
                                  <w:r>
                                    <w:rPr>
                                      <w:rFonts w:cs="Arial"/>
                                      <w:b/>
                                      <w:sz w:val="28"/>
                                      <w:szCs w:val="28"/>
                                    </w:rPr>
                                    <w:t xml:space="preserve">KURUTULMUŞ </w:t>
                                  </w:r>
                                  <w:r w:rsidR="00EB35F4">
                                    <w:rPr>
                                      <w:rFonts w:cs="Arial"/>
                                      <w:b/>
                                      <w:sz w:val="28"/>
                                      <w:szCs w:val="28"/>
                                    </w:rPr>
                                    <w:t>MANDALİNA</w:t>
                                  </w:r>
                                </w:p>
                                <w:p w:rsidR="003D7748" w:rsidRDefault="003D7748" w:rsidP="008044E8">
                                  <w:pPr>
                                    <w:rPr>
                                      <w:rFonts w:cs="Arial"/>
                                      <w:b/>
                                      <w:sz w:val="28"/>
                                      <w:szCs w:val="28"/>
                                    </w:rPr>
                                  </w:pPr>
                                </w:p>
                                <w:p w:rsidR="003D7748" w:rsidRPr="00EA1629" w:rsidRDefault="003D7748" w:rsidP="008044E8">
                                  <w:pPr>
                                    <w:rPr>
                                      <w:rFonts w:cs="Arial"/>
                                      <w:b/>
                                      <w:bCs/>
                                      <w:sz w:val="28"/>
                                      <w:szCs w:val="28"/>
                                    </w:rPr>
                                  </w:pPr>
                                  <w:proofErr w:type="spellStart"/>
                                  <w:r>
                                    <w:rPr>
                                      <w:rFonts w:cs="Arial"/>
                                      <w:sz w:val="28"/>
                                      <w:szCs w:val="28"/>
                                    </w:rPr>
                                    <w:t>Dried</w:t>
                                  </w:r>
                                  <w:proofErr w:type="spellEnd"/>
                                  <w:r>
                                    <w:rPr>
                                      <w:rFonts w:cs="Arial"/>
                                      <w:sz w:val="28"/>
                                      <w:szCs w:val="28"/>
                                    </w:rPr>
                                    <w:t xml:space="preserve"> </w:t>
                                  </w:r>
                                  <w:r w:rsidR="0058503A">
                                    <w:rPr>
                                      <w:rFonts w:cs="Arial"/>
                                      <w:sz w:val="28"/>
                                      <w:szCs w:val="28"/>
                                    </w:rPr>
                                    <w:t>mandarin</w:t>
                                  </w:r>
                                </w:p>
                                <w:p w:rsidR="003D7748" w:rsidRDefault="003D7748" w:rsidP="009C1DE3">
                                  <w:pPr>
                                    <w:tabs>
                                      <w:tab w:val="left" w:pos="1701"/>
                                      <w:tab w:val="left" w:pos="5670"/>
                                    </w:tabs>
                                    <w:rPr>
                                      <w:b/>
                                      <w:bCs/>
                                      <w:color w:val="000000"/>
                                      <w:sz w:val="28"/>
                                      <w:szCs w:val="23"/>
                                    </w:rPr>
                                  </w:pPr>
                                </w:p>
                                <w:p w:rsidR="003D7748" w:rsidRPr="00865608" w:rsidRDefault="003D7748" w:rsidP="009C1DE3">
                                  <w:pPr>
                                    <w:rPr>
                                      <w:rFonts w:cs="Arial"/>
                                      <w:b/>
                                      <w:sz w:val="28"/>
                                    </w:rPr>
                                  </w:pPr>
                                </w:p>
                              </w:tc>
                            </w:tr>
                          </w:tbl>
                          <w:p w:rsidR="003D7748" w:rsidRPr="00865608" w:rsidRDefault="003D7748" w:rsidP="004923C4">
                            <w:pPr>
                              <w:rPr>
                                <w:rFonts w:cs="Arial"/>
                              </w:rPr>
                            </w:pPr>
                          </w:p>
                          <w:p w:rsidR="003D7748" w:rsidRDefault="003D7748" w:rsidP="004923C4">
                            <w:pPr>
                              <w:tabs>
                                <w:tab w:val="left" w:pos="1701"/>
                                <w:tab w:val="left" w:pos="5670"/>
                              </w:tabs>
                              <w:rPr>
                                <w:rFonts w:cs="Arial"/>
                                <w:b/>
                              </w:rPr>
                            </w:pPr>
                          </w:p>
                          <w:p w:rsidR="003D7748" w:rsidRDefault="003D7748" w:rsidP="004923C4">
                            <w:pPr>
                              <w:tabs>
                                <w:tab w:val="left" w:pos="1701"/>
                                <w:tab w:val="left" w:pos="5670"/>
                              </w:tabs>
                              <w:rPr>
                                <w:b/>
                              </w:rPr>
                            </w:pPr>
                          </w:p>
                          <w:p w:rsidR="003D7748" w:rsidRDefault="003D7748" w:rsidP="004923C4">
                            <w:pPr>
                              <w:tabs>
                                <w:tab w:val="left" w:pos="1701"/>
                                <w:tab w:val="left" w:pos="5670"/>
                              </w:tabs>
                              <w:rPr>
                                <w:b/>
                              </w:rPr>
                            </w:pPr>
                          </w:p>
                          <w:p w:rsidR="003D7748" w:rsidRDefault="003D7748" w:rsidP="004923C4">
                            <w:pPr>
                              <w:tabs>
                                <w:tab w:val="left" w:pos="1701"/>
                                <w:tab w:val="left" w:pos="5670"/>
                              </w:tabs>
                              <w:rPr>
                                <w:b/>
                              </w:rPr>
                            </w:pPr>
                          </w:p>
                          <w:p w:rsidR="003D7748" w:rsidRDefault="003D7748" w:rsidP="004923C4">
                            <w:pPr>
                              <w:tabs>
                                <w:tab w:val="left" w:pos="1701"/>
                                <w:tab w:val="left" w:pos="5670"/>
                              </w:tabs>
                              <w:rPr>
                                <w:b/>
                              </w:rPr>
                            </w:pPr>
                          </w:p>
                          <w:p w:rsidR="003D7748" w:rsidRDefault="003D7748" w:rsidP="004923C4">
                            <w:pPr>
                              <w:tabs>
                                <w:tab w:val="left" w:pos="1701"/>
                                <w:tab w:val="left" w:pos="5670"/>
                              </w:tabs>
                              <w:rPr>
                                <w:b/>
                              </w:rPr>
                            </w:pPr>
                          </w:p>
                          <w:p w:rsidR="003D7748" w:rsidRDefault="003D7748" w:rsidP="004923C4">
                            <w:pPr>
                              <w:tabs>
                                <w:tab w:val="left" w:pos="1701"/>
                                <w:tab w:val="left" w:pos="5670"/>
                              </w:tabs>
                              <w:rPr>
                                <w:b/>
                              </w:rPr>
                            </w:pPr>
                          </w:p>
                          <w:p w:rsidR="003D7748" w:rsidRDefault="003D7748" w:rsidP="004923C4">
                            <w:pPr>
                              <w:tabs>
                                <w:tab w:val="left" w:pos="1701"/>
                                <w:tab w:val="left" w:pos="5670"/>
                              </w:tabs>
                              <w:rPr>
                                <w:b/>
                              </w:rPr>
                            </w:pPr>
                          </w:p>
                          <w:p w:rsidR="003D7748" w:rsidRDefault="003D7748" w:rsidP="004923C4">
                            <w:pPr>
                              <w:tabs>
                                <w:tab w:val="left" w:pos="1701"/>
                                <w:tab w:val="left" w:pos="5670"/>
                              </w:tabs>
                              <w:rPr>
                                <w:b/>
                              </w:rPr>
                            </w:pPr>
                          </w:p>
                          <w:p w:rsidR="003D7748" w:rsidRDefault="003D7748" w:rsidP="004923C4">
                            <w:pPr>
                              <w:tabs>
                                <w:tab w:val="left" w:pos="1701"/>
                                <w:tab w:val="left" w:pos="5670"/>
                              </w:tabs>
                              <w:rPr>
                                <w:b/>
                              </w:rPr>
                            </w:pPr>
                          </w:p>
                          <w:p w:rsidR="003D7748" w:rsidRDefault="003D7748" w:rsidP="004923C4">
                            <w:pPr>
                              <w:tabs>
                                <w:tab w:val="left" w:pos="1701"/>
                                <w:tab w:val="left" w:pos="5670"/>
                              </w:tabs>
                              <w:rPr>
                                <w:b/>
                              </w:rPr>
                            </w:pPr>
                          </w:p>
                          <w:p w:rsidR="003D7748" w:rsidRDefault="003D7748" w:rsidP="004923C4">
                            <w:pPr>
                              <w:tabs>
                                <w:tab w:val="left" w:pos="1701"/>
                                <w:tab w:val="left" w:pos="5670"/>
                              </w:tabs>
                              <w:rPr>
                                <w:b/>
                              </w:rPr>
                            </w:pPr>
                          </w:p>
                          <w:p w:rsidR="003D7748" w:rsidRDefault="003D7748" w:rsidP="004923C4">
                            <w:pPr>
                              <w:tabs>
                                <w:tab w:val="left" w:pos="1701"/>
                                <w:tab w:val="left" w:pos="5670"/>
                              </w:tabs>
                              <w:rPr>
                                <w:b/>
                              </w:rPr>
                            </w:pPr>
                          </w:p>
                          <w:p w:rsidR="003D7748" w:rsidRDefault="003D7748" w:rsidP="004923C4">
                            <w:pPr>
                              <w:tabs>
                                <w:tab w:val="left" w:pos="1701"/>
                                <w:tab w:val="left" w:pos="5670"/>
                              </w:tabs>
                              <w:rPr>
                                <w:b/>
                              </w:rPr>
                            </w:pPr>
                          </w:p>
                          <w:p w:rsidR="003D7748" w:rsidRDefault="003D7748" w:rsidP="004923C4">
                            <w:pPr>
                              <w:tabs>
                                <w:tab w:val="left" w:pos="1701"/>
                                <w:tab w:val="left" w:pos="5670"/>
                              </w:tabs>
                              <w:rPr>
                                <w:b/>
                              </w:rPr>
                            </w:pPr>
                          </w:p>
                          <w:p w:rsidR="003D7748" w:rsidRDefault="003D7748" w:rsidP="004923C4">
                            <w:pPr>
                              <w:tabs>
                                <w:tab w:val="left" w:pos="1701"/>
                                <w:tab w:val="left" w:pos="5670"/>
                              </w:tabs>
                              <w:rPr>
                                <w:b/>
                              </w:rPr>
                            </w:pPr>
                          </w:p>
                          <w:p w:rsidR="003D7748" w:rsidRDefault="003D7748" w:rsidP="004923C4">
                            <w:pPr>
                              <w:tabs>
                                <w:tab w:val="left" w:pos="1701"/>
                                <w:tab w:val="left" w:pos="5670"/>
                              </w:tabs>
                              <w:rPr>
                                <w:b/>
                              </w:rPr>
                            </w:pPr>
                          </w:p>
                          <w:p w:rsidR="003D7748" w:rsidRDefault="003D7748" w:rsidP="004923C4">
                            <w:pPr>
                              <w:tabs>
                                <w:tab w:val="left" w:pos="1701"/>
                                <w:tab w:val="left" w:pos="5670"/>
                              </w:tabs>
                              <w:rPr>
                                <w:b/>
                              </w:rPr>
                            </w:pPr>
                          </w:p>
                          <w:p w:rsidR="003D7748" w:rsidRDefault="003D7748" w:rsidP="004923C4">
                            <w:pPr>
                              <w:tabs>
                                <w:tab w:val="left" w:pos="1701"/>
                                <w:tab w:val="left" w:pos="5670"/>
                              </w:tabs>
                              <w:rPr>
                                <w:b/>
                              </w:rPr>
                            </w:pPr>
                          </w:p>
                          <w:p w:rsidR="003D7748" w:rsidRDefault="0058503A" w:rsidP="004923C4">
                            <w:pPr>
                              <w:tabs>
                                <w:tab w:val="left" w:pos="1701"/>
                                <w:tab w:val="left" w:pos="5670"/>
                              </w:tabs>
                              <w:rPr>
                                <w:b/>
                              </w:rPr>
                            </w:pPr>
                            <w:r>
                              <w:rPr>
                                <w:b/>
                              </w:rPr>
                              <w:t xml:space="preserve"> </w:t>
                            </w:r>
                            <w:r>
                              <w:rPr>
                                <w:b/>
                              </w:rPr>
                              <w:tab/>
                            </w:r>
                            <w:r>
                              <w:rPr>
                                <w:b/>
                              </w:rPr>
                              <w:tab/>
                            </w:r>
                            <w:r>
                              <w:rPr>
                                <w:b/>
                              </w:rPr>
                              <w:tab/>
                            </w:r>
                            <w:r>
                              <w:rPr>
                                <w:b/>
                              </w:rPr>
                              <w:tab/>
                              <w:t xml:space="preserve">        I.MÜTALAA</w:t>
                            </w:r>
                          </w:p>
                          <w:p w:rsidR="0058503A" w:rsidRDefault="0058503A" w:rsidP="004923C4">
                            <w:pPr>
                              <w:tabs>
                                <w:tab w:val="left" w:pos="1701"/>
                                <w:tab w:val="left" w:pos="5670"/>
                              </w:tabs>
                              <w:rPr>
                                <w:b/>
                              </w:rPr>
                            </w:pPr>
                            <w:r>
                              <w:rPr>
                                <w:b/>
                              </w:rPr>
                              <w:tab/>
                            </w:r>
                            <w:r>
                              <w:rPr>
                                <w:b/>
                              </w:rPr>
                              <w:tab/>
                            </w:r>
                            <w:r>
                              <w:rPr>
                                <w:b/>
                              </w:rPr>
                              <w:tab/>
                            </w:r>
                            <w:r>
                              <w:rPr>
                                <w:b/>
                              </w:rPr>
                              <w:tab/>
                              <w:t xml:space="preserve">        2016</w:t>
                            </w:r>
                            <w:r w:rsidR="00BF216F">
                              <w:rPr>
                                <w:b/>
                              </w:rPr>
                              <w:t>/</w:t>
                            </w:r>
                            <w:r>
                              <w:rPr>
                                <w:b/>
                              </w:rPr>
                              <w:t>113918</w:t>
                            </w:r>
                          </w:p>
                          <w:p w:rsidR="003D7748" w:rsidRDefault="003D7748" w:rsidP="004923C4">
                            <w:pPr>
                              <w:tabs>
                                <w:tab w:val="left" w:pos="1701"/>
                                <w:tab w:val="left" w:pos="5670"/>
                              </w:tabs>
                              <w:rPr>
                                <w:b/>
                              </w:rPr>
                            </w:pPr>
                          </w:p>
                          <w:p w:rsidR="003D7748" w:rsidRDefault="003D7748" w:rsidP="004923C4"/>
                          <w:tbl>
                            <w:tblPr>
                              <w:tblW w:w="0" w:type="auto"/>
                              <w:tblInd w:w="1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27"/>
                            </w:tblGrid>
                            <w:tr w:rsidR="003D7748" w:rsidTr="00A40B39">
                              <w:tc>
                                <w:tcPr>
                                  <w:tcW w:w="8027" w:type="dxa"/>
                                  <w:tcBorders>
                                    <w:top w:val="nil"/>
                                    <w:left w:val="nil"/>
                                    <w:bottom w:val="thickThinSmallGap" w:sz="24" w:space="0" w:color="auto"/>
                                    <w:right w:val="nil"/>
                                  </w:tcBorders>
                                </w:tcPr>
                                <w:p w:rsidR="003D7748" w:rsidDel="008D3E45" w:rsidRDefault="003D7748" w:rsidP="009C1DE3">
                                  <w:pPr>
                                    <w:jc w:val="both"/>
                                    <w:rPr>
                                      <w:rFonts w:cs="Arial"/>
                                    </w:rPr>
                                  </w:pPr>
                                </w:p>
                              </w:tc>
                            </w:tr>
                          </w:tbl>
                          <w:p w:rsidR="003D7748" w:rsidRDefault="003D7748" w:rsidP="004923C4"/>
                          <w:p w:rsidR="003D7748" w:rsidRDefault="003D7748" w:rsidP="004923C4">
                            <w:pPr>
                              <w:ind w:left="1701" w:right="506"/>
                              <w:rPr>
                                <w:b/>
                                <w:sz w:val="28"/>
                              </w:rPr>
                            </w:pPr>
                            <w:r>
                              <w:rPr>
                                <w:b/>
                                <w:sz w:val="28"/>
                              </w:rPr>
                              <w:t>TÜRK STANDARDLARI ENSTİTÜSÜ</w:t>
                            </w:r>
                          </w:p>
                          <w:p w:rsidR="003D7748" w:rsidRDefault="003D7748" w:rsidP="004923C4">
                            <w:pPr>
                              <w:ind w:left="1701" w:right="506"/>
                              <w:rPr>
                                <w:b/>
                                <w:sz w:val="28"/>
                              </w:rPr>
                            </w:pPr>
                            <w:proofErr w:type="spellStart"/>
                            <w:r>
                              <w:rPr>
                                <w:b/>
                                <w:sz w:val="28"/>
                              </w:rPr>
                              <w:t>Necatibey</w:t>
                            </w:r>
                            <w:proofErr w:type="spellEnd"/>
                            <w:r>
                              <w:rPr>
                                <w:b/>
                                <w:sz w:val="28"/>
                              </w:rPr>
                              <w:t xml:space="preserve"> Caddesi No.112 Bakanlıklar/ANKARA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96448F" id="_x0000_t202" coordsize="21600,21600" o:spt="202" path="m,l,21600r21600,l21600,xe">
                <v:stroke joinstyle="miter"/>
                <v:path gradientshapeok="t" o:connecttype="rect"/>
              </v:shapetype>
              <v:shape id="Metin Kutusu 3" o:spid="_x0000_s1026" type="#_x0000_t202" style="position:absolute;left:0;text-align:left;margin-left:-13pt;margin-top:-35.15pt;width:505.5pt;height:76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" strokeweight="4.5pt">
                <v:stroke linestyle="thickThin"/>
                <v:textbox>
                  <w:txbxContent>
                    <w:p w:rsidR="003D7748" w:rsidRPr="00F5464F" w:rsidRDefault="003D7748" w:rsidP="004923C4">
                      <w:pPr>
                        <w:pStyle w:val="Balk1"/>
                        <w:ind w:left="426"/>
                      </w:pPr>
                    </w:p>
                    <w:p w:rsidR="003D7748" w:rsidRDefault="00597ADE" w:rsidP="00274E5D">
                      <w:pPr>
                        <w:rPr>
                          <w:rFonts w:cs="Arial"/>
                          <w:b/>
                        </w:rPr>
                      </w:pPr>
                      <w:r w:rsidRPr="00597ADE">
                        <w:rPr>
                          <w:rFonts w:cs="Arial"/>
                          <w:b/>
                        </w:rPr>
                        <w:object w:dxaOrig="2101" w:dyaOrig="1201">
                          <v:shape id="_x0000_i1026" type="#_x0000_t75" style="width:86.95pt;height:61.3pt" o:ole="" fillcolor="window">
                            <v:imagedata r:id="rId7" o:title=""/>
                          </v:shape>
                          <o:OLEObject Type="Embed" ProgID="Word.Picture.8" ShapeID="_x0000_i1026" DrawAspect="Content" ObjectID="_1545054263" r:id="rId11"/>
                        </w:object>
                      </w:r>
                      <w:r w:rsidR="00274E5D" w:rsidRPr="00274E5D">
                        <w:rPr>
                          <w:rFonts w:cs="Arial"/>
                          <w:b/>
                          <w:noProof/>
                        </w:rPr>
                        <w:object w:dxaOrig="5461" w:dyaOrig="1141">
                          <v:shape id="_x0000_i1174" type="#_x0000_t75" style="width:274.6pt;height:58.2pt" fillcolor="window">
                            <v:imagedata r:id="rId9" o:title=""/>
                          </v:shape>
                          <o:OLEObject Type="Embed" ProgID="Word.Picture.8" ShapeID="_x0000_i1174" DrawAspect="Content" ObjectID="_1545054264" r:id="rId12"/>
                        </w:object>
                      </w:r>
                    </w:p>
                    <w:p w:rsidR="00274E5D" w:rsidRDefault="00274E5D" w:rsidP="00274E5D">
                      <w:pPr>
                        <w:jc w:val="right"/>
                        <w:rPr>
                          <w:rFonts w:cs="Arial"/>
                          <w:b/>
                        </w:rPr>
                      </w:pPr>
                    </w:p>
                    <w:p w:rsidR="003D7748" w:rsidRDefault="003D7748" w:rsidP="004923C4">
                      <w:pPr>
                        <w:rPr>
                          <w:rFonts w:cs="Arial"/>
                          <w:b/>
                        </w:rPr>
                      </w:pPr>
                    </w:p>
                    <w:p w:rsidR="003D7748" w:rsidRDefault="003D7748" w:rsidP="004923C4">
                      <w:pPr>
                        <w:rPr>
                          <w:rFonts w:cs="Arial"/>
                          <w:b/>
                        </w:rPr>
                      </w:pPr>
                    </w:p>
                    <w:p w:rsidR="003D7748" w:rsidRDefault="003D7748" w:rsidP="004923C4">
                      <w:pPr>
                        <w:rPr>
                          <w:rFonts w:cs="Arial"/>
                          <w:b/>
                        </w:rPr>
                      </w:pPr>
                    </w:p>
                    <w:p w:rsidR="003D7748" w:rsidRPr="00865608" w:rsidRDefault="003D7748" w:rsidP="004923C4">
                      <w:pPr>
                        <w:rPr>
                          <w:rFonts w:cs="Arial"/>
                          <w:b/>
                        </w:rPr>
                      </w:pPr>
                    </w:p>
                    <w:p w:rsidR="003D7748" w:rsidRPr="00865608" w:rsidRDefault="003D7748" w:rsidP="004923C4">
                      <w:pPr>
                        <w:rPr>
                          <w:rFonts w:cs="Arial"/>
                          <w:b/>
                        </w:rPr>
                      </w:pPr>
                    </w:p>
                    <w:p w:rsidR="003D7748" w:rsidRPr="00865608" w:rsidRDefault="003D7748" w:rsidP="004923C4">
                      <w:pPr>
                        <w:rPr>
                          <w:rFonts w:cs="Arial"/>
                        </w:rPr>
                      </w:pPr>
                    </w:p>
                    <w:tbl>
                      <w:tblPr>
                        <w:tblW w:w="0" w:type="auto"/>
                        <w:tblInd w:w="5148" w:type="dxa"/>
                        <w:tblLayout w:type="fixed"/>
                        <w:tblLook w:val="0000" w:firstRow="0" w:lastRow="0" w:firstColumn="0" w:lastColumn="0" w:noHBand="0" w:noVBand="0"/>
                      </w:tblPr>
                      <w:tblGrid>
                        <w:gridCol w:w="4458"/>
                      </w:tblGrid>
                      <w:tr w:rsidR="003D7748" w:rsidRPr="00865608">
                        <w:trPr>
                          <w:cantSplit/>
                          <w:trHeight w:val="282"/>
                        </w:trPr>
                        <w:tc>
                          <w:tcPr>
                            <w:tcW w:w="4458" w:type="dxa"/>
                          </w:tcPr>
                          <w:p w:rsidR="003D7748" w:rsidRPr="00675BCD" w:rsidRDefault="00BF216F" w:rsidP="0058503A">
                            <w:pPr>
                              <w:jc w:val="right"/>
                              <w:rPr>
                                <w:b/>
                                <w:sz w:val="44"/>
                                <w:szCs w:val="44"/>
                              </w:rPr>
                            </w:pPr>
                            <w:proofErr w:type="spellStart"/>
                            <w:proofErr w:type="gramStart"/>
                            <w:r>
                              <w:rPr>
                                <w:b/>
                                <w:sz w:val="44"/>
                                <w:szCs w:val="44"/>
                              </w:rPr>
                              <w:t>t</w:t>
                            </w:r>
                            <w:r w:rsidR="0058503A">
                              <w:rPr>
                                <w:b/>
                                <w:sz w:val="44"/>
                                <w:szCs w:val="44"/>
                              </w:rPr>
                              <w:t>st</w:t>
                            </w:r>
                            <w:proofErr w:type="spellEnd"/>
                            <w:r>
                              <w:rPr>
                                <w:b/>
                                <w:sz w:val="44"/>
                                <w:szCs w:val="44"/>
                              </w:rPr>
                              <w:t xml:space="preserve"> </w:t>
                            </w:r>
                            <w:bookmarkStart w:id="4" w:name="_GoBack"/>
                            <w:bookmarkEnd w:id="4"/>
                            <w:r>
                              <w:rPr>
                                <w:b/>
                                <w:sz w:val="44"/>
                                <w:szCs w:val="44"/>
                              </w:rPr>
                              <w:t>…</w:t>
                            </w:r>
                            <w:proofErr w:type="gramEnd"/>
                          </w:p>
                        </w:tc>
                      </w:tr>
                      <w:tr w:rsidR="003D7748" w:rsidRPr="00DF2760">
                        <w:trPr>
                          <w:cantSplit/>
                          <w:trHeight w:val="281"/>
                        </w:trPr>
                        <w:tc>
                          <w:tcPr>
                            <w:tcW w:w="4458" w:type="dxa"/>
                          </w:tcPr>
                          <w:p w:rsidR="003D7748" w:rsidRPr="00DF2760" w:rsidRDefault="003D7748">
                            <w:pPr>
                              <w:jc w:val="right"/>
                              <w:rPr>
                                <w:rFonts w:cs="Arial"/>
                                <w:sz w:val="24"/>
                              </w:rPr>
                            </w:pPr>
                          </w:p>
                        </w:tc>
                      </w:tr>
                      <w:tr w:rsidR="003D7748" w:rsidRPr="00865608">
                        <w:trPr>
                          <w:cantSplit/>
                          <w:trHeight w:val="281"/>
                        </w:trPr>
                        <w:tc>
                          <w:tcPr>
                            <w:tcW w:w="4458" w:type="dxa"/>
                          </w:tcPr>
                          <w:p w:rsidR="003D7748" w:rsidRPr="00865608" w:rsidRDefault="003D7748">
                            <w:pPr>
                              <w:jc w:val="right"/>
                              <w:rPr>
                                <w:rFonts w:cs="Arial"/>
                              </w:rPr>
                            </w:pPr>
                          </w:p>
                        </w:tc>
                      </w:tr>
                      <w:tr w:rsidR="003D7748" w:rsidRPr="00865608">
                        <w:trPr>
                          <w:cantSplit/>
                          <w:trHeight w:val="281"/>
                        </w:trPr>
                        <w:tc>
                          <w:tcPr>
                            <w:tcW w:w="4458" w:type="dxa"/>
                          </w:tcPr>
                          <w:p w:rsidR="003D7748" w:rsidRPr="00865608" w:rsidRDefault="003D7748">
                            <w:pPr>
                              <w:jc w:val="right"/>
                              <w:rPr>
                                <w:rFonts w:cs="Arial"/>
                              </w:rPr>
                            </w:pPr>
                          </w:p>
                        </w:tc>
                      </w:tr>
                      <w:tr w:rsidR="003D7748" w:rsidRPr="00865608">
                        <w:trPr>
                          <w:cantSplit/>
                          <w:trHeight w:val="281"/>
                        </w:trPr>
                        <w:tc>
                          <w:tcPr>
                            <w:tcW w:w="4458" w:type="dxa"/>
                          </w:tcPr>
                          <w:p w:rsidR="003D7748" w:rsidRPr="00865608" w:rsidRDefault="003D7748" w:rsidP="009C1DE3">
                            <w:pPr>
                              <w:rPr>
                                <w:rFonts w:cs="Arial"/>
                              </w:rPr>
                            </w:pPr>
                          </w:p>
                        </w:tc>
                      </w:tr>
                      <w:tr w:rsidR="003D7748" w:rsidRPr="00865608">
                        <w:trPr>
                          <w:cantSplit/>
                          <w:trHeight w:val="281"/>
                        </w:trPr>
                        <w:tc>
                          <w:tcPr>
                            <w:tcW w:w="4458" w:type="dxa"/>
                          </w:tcPr>
                          <w:p w:rsidR="003D7748" w:rsidRPr="00865608" w:rsidRDefault="003D7748">
                            <w:pPr>
                              <w:jc w:val="right"/>
                              <w:rPr>
                                <w:rFonts w:cs="Arial"/>
                              </w:rPr>
                            </w:pPr>
                          </w:p>
                        </w:tc>
                      </w:tr>
                      <w:tr w:rsidR="003D7748" w:rsidRPr="008864A5">
                        <w:trPr>
                          <w:cantSplit/>
                          <w:trHeight w:val="281"/>
                        </w:trPr>
                        <w:tc>
                          <w:tcPr>
                            <w:tcW w:w="4458" w:type="dxa"/>
                          </w:tcPr>
                          <w:p w:rsidR="003D7748" w:rsidRPr="00413B50" w:rsidRDefault="003D7748" w:rsidP="009C1DE3">
                            <w:pPr>
                              <w:jc w:val="right"/>
                              <w:rPr>
                                <w:rFonts w:cs="Arial"/>
                                <w:sz w:val="24"/>
                              </w:rPr>
                            </w:pPr>
                            <w:r w:rsidRPr="008044E8">
                              <w:rPr>
                                <w:rFonts w:cs="Arial"/>
                                <w:b/>
                                <w:sz w:val="24"/>
                              </w:rPr>
                              <w:t>ICS</w:t>
                            </w:r>
                            <w:r>
                              <w:rPr>
                                <w:rFonts w:cs="Arial"/>
                                <w:sz w:val="24"/>
                              </w:rPr>
                              <w:t xml:space="preserve"> 67.080.10</w:t>
                            </w:r>
                          </w:p>
                        </w:tc>
                      </w:tr>
                    </w:tbl>
                    <w:p w:rsidR="003D7748" w:rsidRPr="00865608" w:rsidRDefault="003D7748" w:rsidP="004923C4">
                      <w:pPr>
                        <w:rPr>
                          <w:rFonts w:cs="Arial"/>
                          <w:sz w:val="28"/>
                          <w:szCs w:val="28"/>
                        </w:rPr>
                      </w:pPr>
                    </w:p>
                    <w:tbl>
                      <w:tblPr>
                        <w:tblW w:w="0" w:type="auto"/>
                        <w:tblInd w:w="1701" w:type="dxa"/>
                        <w:tblBorders>
                          <w:top w:val="thickThinSmallGap" w:sz="24" w:space="0" w:color="auto"/>
                        </w:tblBorders>
                        <w:tblLayout w:type="fixed"/>
                        <w:tblLook w:val="0000" w:firstRow="0" w:lastRow="0" w:firstColumn="0" w:lastColumn="0" w:noHBand="0" w:noVBand="0"/>
                      </w:tblPr>
                      <w:tblGrid>
                        <w:gridCol w:w="7905"/>
                      </w:tblGrid>
                      <w:tr w:rsidR="003D7748" w:rsidRPr="00865608" w:rsidTr="00A40B39">
                        <w:trPr>
                          <w:cantSplit/>
                          <w:trHeight w:val="264"/>
                        </w:trPr>
                        <w:tc>
                          <w:tcPr>
                            <w:tcW w:w="7905" w:type="dxa"/>
                          </w:tcPr>
                          <w:p w:rsidR="003D7748" w:rsidRPr="002D326D" w:rsidRDefault="003D7748" w:rsidP="004923C4">
                            <w:pPr>
                              <w:rPr>
                                <w:rFonts w:cs="Arial"/>
                                <w:sz w:val="28"/>
                                <w:szCs w:val="28"/>
                              </w:rPr>
                            </w:pPr>
                          </w:p>
                        </w:tc>
                      </w:tr>
                      <w:tr w:rsidR="003D7748" w:rsidRPr="00865608" w:rsidTr="00A40B39">
                        <w:trPr>
                          <w:cantSplit/>
                          <w:trHeight w:val="264"/>
                        </w:trPr>
                        <w:tc>
                          <w:tcPr>
                            <w:tcW w:w="7905" w:type="dxa"/>
                          </w:tcPr>
                          <w:p w:rsidR="003D7748" w:rsidRPr="00865608" w:rsidRDefault="003D7748">
                            <w:pPr>
                              <w:rPr>
                                <w:rFonts w:cs="Arial"/>
                              </w:rPr>
                            </w:pPr>
                          </w:p>
                        </w:tc>
                      </w:tr>
                      <w:tr w:rsidR="003D7748" w:rsidRPr="00865608" w:rsidTr="00A40B39">
                        <w:trPr>
                          <w:cantSplit/>
                          <w:trHeight w:val="1467"/>
                        </w:trPr>
                        <w:tc>
                          <w:tcPr>
                            <w:tcW w:w="7905" w:type="dxa"/>
                            <w:tcBorders>
                              <w:bottom w:val="nil"/>
                            </w:tcBorders>
                          </w:tcPr>
                          <w:p w:rsidR="003D7748" w:rsidRDefault="003D7748" w:rsidP="008044E8">
                            <w:pPr>
                              <w:rPr>
                                <w:rFonts w:cs="Arial"/>
                                <w:b/>
                                <w:sz w:val="28"/>
                                <w:szCs w:val="28"/>
                              </w:rPr>
                            </w:pPr>
                            <w:r>
                              <w:rPr>
                                <w:rFonts w:cs="Arial"/>
                                <w:b/>
                                <w:sz w:val="28"/>
                                <w:szCs w:val="28"/>
                              </w:rPr>
                              <w:t xml:space="preserve">KURUTULMUŞ </w:t>
                            </w:r>
                            <w:r w:rsidR="00EB35F4">
                              <w:rPr>
                                <w:rFonts w:cs="Arial"/>
                                <w:b/>
                                <w:sz w:val="28"/>
                                <w:szCs w:val="28"/>
                              </w:rPr>
                              <w:t>MANDALİNA</w:t>
                            </w:r>
                          </w:p>
                          <w:p w:rsidR="003D7748" w:rsidRDefault="003D7748" w:rsidP="008044E8">
                            <w:pPr>
                              <w:rPr>
                                <w:rFonts w:cs="Arial"/>
                                <w:b/>
                                <w:sz w:val="28"/>
                                <w:szCs w:val="28"/>
                              </w:rPr>
                            </w:pPr>
                          </w:p>
                          <w:p w:rsidR="003D7748" w:rsidRPr="00EA1629" w:rsidRDefault="003D7748" w:rsidP="008044E8">
                            <w:pPr>
                              <w:rPr>
                                <w:rFonts w:cs="Arial"/>
                                <w:b/>
                                <w:bCs/>
                                <w:sz w:val="28"/>
                                <w:szCs w:val="28"/>
                              </w:rPr>
                            </w:pPr>
                            <w:proofErr w:type="spellStart"/>
                            <w:r>
                              <w:rPr>
                                <w:rFonts w:cs="Arial"/>
                                <w:sz w:val="28"/>
                                <w:szCs w:val="28"/>
                              </w:rPr>
                              <w:t>Dried</w:t>
                            </w:r>
                            <w:proofErr w:type="spellEnd"/>
                            <w:r>
                              <w:rPr>
                                <w:rFonts w:cs="Arial"/>
                                <w:sz w:val="28"/>
                                <w:szCs w:val="28"/>
                              </w:rPr>
                              <w:t xml:space="preserve"> </w:t>
                            </w:r>
                            <w:r w:rsidR="0058503A">
                              <w:rPr>
                                <w:rFonts w:cs="Arial"/>
                                <w:sz w:val="28"/>
                                <w:szCs w:val="28"/>
                              </w:rPr>
                              <w:t>mandarin</w:t>
                            </w:r>
                          </w:p>
                          <w:p w:rsidR="003D7748" w:rsidRDefault="003D7748" w:rsidP="009C1DE3">
                            <w:pPr>
                              <w:tabs>
                                <w:tab w:val="left" w:pos="1701"/>
                                <w:tab w:val="left" w:pos="5670"/>
                              </w:tabs>
                              <w:rPr>
                                <w:b/>
                                <w:bCs/>
                                <w:color w:val="000000"/>
                                <w:sz w:val="28"/>
                                <w:szCs w:val="23"/>
                              </w:rPr>
                            </w:pPr>
                          </w:p>
                          <w:p w:rsidR="003D7748" w:rsidRPr="00865608" w:rsidRDefault="003D7748" w:rsidP="009C1DE3">
                            <w:pPr>
                              <w:rPr>
                                <w:rFonts w:cs="Arial"/>
                                <w:b/>
                                <w:sz w:val="28"/>
                              </w:rPr>
                            </w:pPr>
                          </w:p>
                        </w:tc>
                      </w:tr>
                    </w:tbl>
                    <w:p w:rsidR="003D7748" w:rsidRPr="00865608" w:rsidRDefault="003D7748" w:rsidP="004923C4">
                      <w:pPr>
                        <w:rPr>
                          <w:rFonts w:cs="Arial"/>
                        </w:rPr>
                      </w:pPr>
                    </w:p>
                    <w:p w:rsidR="003D7748" w:rsidRDefault="003D7748" w:rsidP="004923C4">
                      <w:pPr>
                        <w:tabs>
                          <w:tab w:val="left" w:pos="1701"/>
                          <w:tab w:val="left" w:pos="5670"/>
                        </w:tabs>
                        <w:rPr>
                          <w:rFonts w:cs="Arial"/>
                          <w:b/>
                        </w:rPr>
                      </w:pPr>
                    </w:p>
                    <w:p w:rsidR="003D7748" w:rsidRDefault="003D7748" w:rsidP="004923C4">
                      <w:pPr>
                        <w:tabs>
                          <w:tab w:val="left" w:pos="1701"/>
                          <w:tab w:val="left" w:pos="5670"/>
                        </w:tabs>
                        <w:rPr>
                          <w:b/>
                        </w:rPr>
                      </w:pPr>
                    </w:p>
                    <w:p w:rsidR="003D7748" w:rsidRDefault="003D7748" w:rsidP="004923C4">
                      <w:pPr>
                        <w:tabs>
                          <w:tab w:val="left" w:pos="1701"/>
                          <w:tab w:val="left" w:pos="5670"/>
                        </w:tabs>
                        <w:rPr>
                          <w:b/>
                        </w:rPr>
                      </w:pPr>
                    </w:p>
                    <w:p w:rsidR="003D7748" w:rsidRDefault="003D7748" w:rsidP="004923C4">
                      <w:pPr>
                        <w:tabs>
                          <w:tab w:val="left" w:pos="1701"/>
                          <w:tab w:val="left" w:pos="5670"/>
                        </w:tabs>
                        <w:rPr>
                          <w:b/>
                        </w:rPr>
                      </w:pPr>
                    </w:p>
                    <w:p w:rsidR="003D7748" w:rsidRDefault="003D7748" w:rsidP="004923C4">
                      <w:pPr>
                        <w:tabs>
                          <w:tab w:val="left" w:pos="1701"/>
                          <w:tab w:val="left" w:pos="5670"/>
                        </w:tabs>
                        <w:rPr>
                          <w:b/>
                        </w:rPr>
                      </w:pPr>
                    </w:p>
                    <w:p w:rsidR="003D7748" w:rsidRDefault="003D7748" w:rsidP="004923C4">
                      <w:pPr>
                        <w:tabs>
                          <w:tab w:val="left" w:pos="1701"/>
                          <w:tab w:val="left" w:pos="5670"/>
                        </w:tabs>
                        <w:rPr>
                          <w:b/>
                        </w:rPr>
                      </w:pPr>
                    </w:p>
                    <w:p w:rsidR="003D7748" w:rsidRDefault="003D7748" w:rsidP="004923C4">
                      <w:pPr>
                        <w:tabs>
                          <w:tab w:val="left" w:pos="1701"/>
                          <w:tab w:val="left" w:pos="5670"/>
                        </w:tabs>
                        <w:rPr>
                          <w:b/>
                        </w:rPr>
                      </w:pPr>
                    </w:p>
                    <w:p w:rsidR="003D7748" w:rsidRDefault="003D7748" w:rsidP="004923C4">
                      <w:pPr>
                        <w:tabs>
                          <w:tab w:val="left" w:pos="1701"/>
                          <w:tab w:val="left" w:pos="5670"/>
                        </w:tabs>
                        <w:rPr>
                          <w:b/>
                        </w:rPr>
                      </w:pPr>
                    </w:p>
                    <w:p w:rsidR="003D7748" w:rsidRDefault="003D7748" w:rsidP="004923C4">
                      <w:pPr>
                        <w:tabs>
                          <w:tab w:val="left" w:pos="1701"/>
                          <w:tab w:val="left" w:pos="5670"/>
                        </w:tabs>
                        <w:rPr>
                          <w:b/>
                        </w:rPr>
                      </w:pPr>
                    </w:p>
                    <w:p w:rsidR="003D7748" w:rsidRDefault="003D7748" w:rsidP="004923C4">
                      <w:pPr>
                        <w:tabs>
                          <w:tab w:val="left" w:pos="1701"/>
                          <w:tab w:val="left" w:pos="5670"/>
                        </w:tabs>
                        <w:rPr>
                          <w:b/>
                        </w:rPr>
                      </w:pPr>
                    </w:p>
                    <w:p w:rsidR="003D7748" w:rsidRDefault="003D7748" w:rsidP="004923C4">
                      <w:pPr>
                        <w:tabs>
                          <w:tab w:val="left" w:pos="1701"/>
                          <w:tab w:val="left" w:pos="5670"/>
                        </w:tabs>
                        <w:rPr>
                          <w:b/>
                        </w:rPr>
                      </w:pPr>
                    </w:p>
                    <w:p w:rsidR="003D7748" w:rsidRDefault="003D7748" w:rsidP="004923C4">
                      <w:pPr>
                        <w:tabs>
                          <w:tab w:val="left" w:pos="1701"/>
                          <w:tab w:val="left" w:pos="5670"/>
                        </w:tabs>
                        <w:rPr>
                          <w:b/>
                        </w:rPr>
                      </w:pPr>
                    </w:p>
                    <w:p w:rsidR="003D7748" w:rsidRDefault="003D7748" w:rsidP="004923C4">
                      <w:pPr>
                        <w:tabs>
                          <w:tab w:val="left" w:pos="1701"/>
                          <w:tab w:val="left" w:pos="5670"/>
                        </w:tabs>
                        <w:rPr>
                          <w:b/>
                        </w:rPr>
                      </w:pPr>
                    </w:p>
                    <w:p w:rsidR="003D7748" w:rsidRDefault="003D7748" w:rsidP="004923C4">
                      <w:pPr>
                        <w:tabs>
                          <w:tab w:val="left" w:pos="1701"/>
                          <w:tab w:val="left" w:pos="5670"/>
                        </w:tabs>
                        <w:rPr>
                          <w:b/>
                        </w:rPr>
                      </w:pPr>
                    </w:p>
                    <w:p w:rsidR="003D7748" w:rsidRDefault="003D7748" w:rsidP="004923C4">
                      <w:pPr>
                        <w:tabs>
                          <w:tab w:val="left" w:pos="1701"/>
                          <w:tab w:val="left" w:pos="5670"/>
                        </w:tabs>
                        <w:rPr>
                          <w:b/>
                        </w:rPr>
                      </w:pPr>
                    </w:p>
                    <w:p w:rsidR="003D7748" w:rsidRDefault="003D7748" w:rsidP="004923C4">
                      <w:pPr>
                        <w:tabs>
                          <w:tab w:val="left" w:pos="1701"/>
                          <w:tab w:val="left" w:pos="5670"/>
                        </w:tabs>
                        <w:rPr>
                          <w:b/>
                        </w:rPr>
                      </w:pPr>
                    </w:p>
                    <w:p w:rsidR="003D7748" w:rsidRDefault="003D7748" w:rsidP="004923C4">
                      <w:pPr>
                        <w:tabs>
                          <w:tab w:val="left" w:pos="1701"/>
                          <w:tab w:val="left" w:pos="5670"/>
                        </w:tabs>
                        <w:rPr>
                          <w:b/>
                        </w:rPr>
                      </w:pPr>
                    </w:p>
                    <w:p w:rsidR="003D7748" w:rsidRDefault="003D7748" w:rsidP="004923C4">
                      <w:pPr>
                        <w:tabs>
                          <w:tab w:val="left" w:pos="1701"/>
                          <w:tab w:val="left" w:pos="5670"/>
                        </w:tabs>
                        <w:rPr>
                          <w:b/>
                        </w:rPr>
                      </w:pPr>
                    </w:p>
                    <w:p w:rsidR="003D7748" w:rsidRDefault="003D7748" w:rsidP="004923C4">
                      <w:pPr>
                        <w:tabs>
                          <w:tab w:val="left" w:pos="1701"/>
                          <w:tab w:val="left" w:pos="5670"/>
                        </w:tabs>
                        <w:rPr>
                          <w:b/>
                        </w:rPr>
                      </w:pPr>
                    </w:p>
                    <w:p w:rsidR="003D7748" w:rsidRDefault="0058503A" w:rsidP="004923C4">
                      <w:pPr>
                        <w:tabs>
                          <w:tab w:val="left" w:pos="1701"/>
                          <w:tab w:val="left" w:pos="5670"/>
                        </w:tabs>
                        <w:rPr>
                          <w:b/>
                        </w:rPr>
                      </w:pPr>
                      <w:r>
                        <w:rPr>
                          <w:b/>
                        </w:rPr>
                        <w:t xml:space="preserve"> </w:t>
                      </w:r>
                      <w:r>
                        <w:rPr>
                          <w:b/>
                        </w:rPr>
                        <w:tab/>
                      </w:r>
                      <w:r>
                        <w:rPr>
                          <w:b/>
                        </w:rPr>
                        <w:tab/>
                      </w:r>
                      <w:r>
                        <w:rPr>
                          <w:b/>
                        </w:rPr>
                        <w:tab/>
                      </w:r>
                      <w:r>
                        <w:rPr>
                          <w:b/>
                        </w:rPr>
                        <w:tab/>
                        <w:t xml:space="preserve">        I.MÜTALAA</w:t>
                      </w:r>
                    </w:p>
                    <w:p w:rsidR="0058503A" w:rsidRDefault="0058503A" w:rsidP="004923C4">
                      <w:pPr>
                        <w:tabs>
                          <w:tab w:val="left" w:pos="1701"/>
                          <w:tab w:val="left" w:pos="5670"/>
                        </w:tabs>
                        <w:rPr>
                          <w:b/>
                        </w:rPr>
                      </w:pPr>
                      <w:r>
                        <w:rPr>
                          <w:b/>
                        </w:rPr>
                        <w:tab/>
                      </w:r>
                      <w:r>
                        <w:rPr>
                          <w:b/>
                        </w:rPr>
                        <w:tab/>
                      </w:r>
                      <w:r>
                        <w:rPr>
                          <w:b/>
                        </w:rPr>
                        <w:tab/>
                      </w:r>
                      <w:r>
                        <w:rPr>
                          <w:b/>
                        </w:rPr>
                        <w:tab/>
                        <w:t xml:space="preserve">        2016</w:t>
                      </w:r>
                      <w:r w:rsidR="00BF216F">
                        <w:rPr>
                          <w:b/>
                        </w:rPr>
                        <w:t>/</w:t>
                      </w:r>
                      <w:r>
                        <w:rPr>
                          <w:b/>
                        </w:rPr>
                        <w:t>113918</w:t>
                      </w:r>
                    </w:p>
                    <w:p w:rsidR="003D7748" w:rsidRDefault="003D7748" w:rsidP="004923C4">
                      <w:pPr>
                        <w:tabs>
                          <w:tab w:val="left" w:pos="1701"/>
                          <w:tab w:val="left" w:pos="5670"/>
                        </w:tabs>
                        <w:rPr>
                          <w:b/>
                        </w:rPr>
                      </w:pPr>
                    </w:p>
                    <w:p w:rsidR="003D7748" w:rsidRDefault="003D7748" w:rsidP="004923C4"/>
                    <w:tbl>
                      <w:tblPr>
                        <w:tblW w:w="0" w:type="auto"/>
                        <w:tblInd w:w="1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27"/>
                      </w:tblGrid>
                      <w:tr w:rsidR="003D7748" w:rsidTr="00A40B39">
                        <w:tc>
                          <w:tcPr>
                            <w:tcW w:w="8027" w:type="dxa"/>
                            <w:tcBorders>
                              <w:top w:val="nil"/>
                              <w:left w:val="nil"/>
                              <w:bottom w:val="thickThinSmallGap" w:sz="24" w:space="0" w:color="auto"/>
                              <w:right w:val="nil"/>
                            </w:tcBorders>
                          </w:tcPr>
                          <w:p w:rsidR="003D7748" w:rsidDel="008D3E45" w:rsidRDefault="003D7748" w:rsidP="009C1DE3">
                            <w:pPr>
                              <w:jc w:val="both"/>
                              <w:rPr>
                                <w:rFonts w:cs="Arial"/>
                              </w:rPr>
                            </w:pPr>
                          </w:p>
                        </w:tc>
                      </w:tr>
                    </w:tbl>
                    <w:p w:rsidR="003D7748" w:rsidRDefault="003D7748" w:rsidP="004923C4"/>
                    <w:p w:rsidR="003D7748" w:rsidRDefault="003D7748" w:rsidP="004923C4">
                      <w:pPr>
                        <w:ind w:left="1701" w:right="506"/>
                        <w:rPr>
                          <w:b/>
                          <w:sz w:val="28"/>
                        </w:rPr>
                      </w:pPr>
                      <w:r>
                        <w:rPr>
                          <w:b/>
                          <w:sz w:val="28"/>
                        </w:rPr>
                        <w:t>TÜRK STANDARDLARI ENSTİTÜSÜ</w:t>
                      </w:r>
                    </w:p>
                    <w:p w:rsidR="003D7748" w:rsidRDefault="003D7748" w:rsidP="004923C4">
                      <w:pPr>
                        <w:ind w:left="1701" w:right="506"/>
                        <w:rPr>
                          <w:b/>
                          <w:sz w:val="28"/>
                        </w:rPr>
                      </w:pPr>
                      <w:proofErr w:type="spellStart"/>
                      <w:r>
                        <w:rPr>
                          <w:b/>
                          <w:sz w:val="28"/>
                        </w:rPr>
                        <w:t>Necatibey</w:t>
                      </w:r>
                      <w:proofErr w:type="spellEnd"/>
                      <w:r>
                        <w:rPr>
                          <w:b/>
                          <w:sz w:val="28"/>
                        </w:rPr>
                        <w:t xml:space="preserve"> Caddesi No.112 Bakanlıklar/ANKARA</w:t>
                      </w:r>
                    </w:p>
                  </w:txbxContent>
                </v:textbox>
              </v:shape>
            </w:pict>
          </mc:Fallback>
        </mc:AlternateContent>
      </w:r>
    </w:p>
    <w:p w:rsidR="004923C4" w:rsidRDefault="004923C4" w:rsidP="004923C4">
      <w:pPr>
        <w:ind w:left="3545" w:firstLine="709"/>
        <w:rPr>
          <w:b/>
          <w:sz w:val="28"/>
          <w:szCs w:val="28"/>
        </w:rPr>
      </w:pPr>
    </w:p>
    <w:p w:rsidR="004923C4" w:rsidRPr="00E52CD6" w:rsidRDefault="004923C4" w:rsidP="004923C4">
      <w:pPr>
        <w:tabs>
          <w:tab w:val="right" w:leader="dot" w:pos="9639"/>
        </w:tabs>
        <w:spacing w:before="60" w:after="60"/>
        <w:jc w:val="both"/>
        <w:rPr>
          <w:bCs/>
          <w:noProof/>
          <w:szCs w:val="28"/>
        </w:rPr>
      </w:pPr>
    </w:p>
    <w:p w:rsidR="004923C4" w:rsidRDefault="004923C4" w:rsidP="004923C4">
      <w:pPr>
        <w:ind w:left="3545" w:firstLine="709"/>
        <w:rPr>
          <w:b/>
          <w:sz w:val="28"/>
          <w:szCs w:val="28"/>
        </w:rPr>
      </w:pPr>
    </w:p>
    <w:p w:rsidR="004923C4" w:rsidRPr="00A925D6" w:rsidRDefault="004923C4" w:rsidP="004923C4">
      <w:pPr>
        <w:ind w:left="3545" w:firstLine="709"/>
        <w:rPr>
          <w:b/>
          <w:sz w:val="28"/>
          <w:szCs w:val="28"/>
        </w:rPr>
      </w:pPr>
      <w:r w:rsidRPr="00A925D6">
        <w:rPr>
          <w:b/>
          <w:sz w:val="28"/>
          <w:szCs w:val="28"/>
        </w:rPr>
        <w:t>Ön söz</w:t>
      </w:r>
    </w:p>
    <w:p w:rsidR="004923C4" w:rsidRDefault="004923C4" w:rsidP="004923C4">
      <w:pPr>
        <w:pStyle w:val="GvdeMetni"/>
      </w:pPr>
    </w:p>
    <w:p w:rsidR="004923C4" w:rsidRPr="005E1795" w:rsidRDefault="004923C4" w:rsidP="004923C4">
      <w:pPr>
        <w:numPr>
          <w:ilvl w:val="0"/>
          <w:numId w:val="16"/>
        </w:numPr>
        <w:jc w:val="both"/>
        <w:rPr>
          <w:rFonts w:cs="Arial"/>
        </w:rPr>
      </w:pPr>
      <w:r w:rsidRPr="005E1795">
        <w:rPr>
          <w:rFonts w:cs="Arial"/>
        </w:rPr>
        <w:t xml:space="preserve">Bu </w:t>
      </w:r>
      <w:proofErr w:type="spellStart"/>
      <w:r w:rsidRPr="005E1795">
        <w:rPr>
          <w:rFonts w:cs="Arial"/>
        </w:rPr>
        <w:t>standard</w:t>
      </w:r>
      <w:proofErr w:type="spellEnd"/>
      <w:r w:rsidRPr="005E1795">
        <w:rPr>
          <w:rFonts w:cs="Arial"/>
        </w:rPr>
        <w:t xml:space="preserve">, Türk </w:t>
      </w:r>
      <w:proofErr w:type="spellStart"/>
      <w:r w:rsidRPr="005E1795">
        <w:rPr>
          <w:rFonts w:cs="Arial"/>
        </w:rPr>
        <w:t>Standardları</w:t>
      </w:r>
      <w:proofErr w:type="spellEnd"/>
      <w:r w:rsidRPr="005E1795">
        <w:rPr>
          <w:rFonts w:cs="Arial"/>
        </w:rPr>
        <w:t xml:space="preserve"> Enstitüsü’nün Gıda, Tarım ve Hayvancılık İhtisas Kurulu’na bağlı TK25 Ziraat Teknik Komitesi tarafından TS </w:t>
      </w:r>
      <w:r>
        <w:rPr>
          <w:rFonts w:cs="Arial"/>
        </w:rPr>
        <w:t>4155</w:t>
      </w:r>
      <w:r w:rsidRPr="005E1795">
        <w:rPr>
          <w:rFonts w:cs="Arial"/>
        </w:rPr>
        <w:t xml:space="preserve"> (</w:t>
      </w:r>
      <w:r>
        <w:rPr>
          <w:rFonts w:cs="Arial"/>
        </w:rPr>
        <w:t>1991</w:t>
      </w:r>
      <w:r w:rsidRPr="005E1795">
        <w:rPr>
          <w:rFonts w:cs="Arial"/>
        </w:rPr>
        <w:t>)’</w:t>
      </w:r>
      <w:r>
        <w:rPr>
          <w:rFonts w:cs="Arial"/>
        </w:rPr>
        <w:t>in</w:t>
      </w:r>
      <w:r w:rsidRPr="005E1795">
        <w:rPr>
          <w:rFonts w:cs="Arial"/>
        </w:rPr>
        <w:t xml:space="preserve"> revizyonu olarak hazırlanmış ve TSE Teknik Kurulu’nun </w:t>
      </w:r>
      <w:proofErr w:type="gramStart"/>
      <w:r>
        <w:rPr>
          <w:rFonts w:cs="Arial"/>
        </w:rPr>
        <w:t>………</w:t>
      </w:r>
      <w:proofErr w:type="gramEnd"/>
      <w:r w:rsidRPr="005E1795">
        <w:rPr>
          <w:rFonts w:cs="Arial"/>
        </w:rPr>
        <w:t>2015  tarihli toplantısında kabul edilerek yayımına karar verilmiştir.</w:t>
      </w:r>
    </w:p>
    <w:p w:rsidR="004923C4" w:rsidRPr="003844BC" w:rsidRDefault="004923C4" w:rsidP="004923C4"/>
    <w:p w:rsidR="004923C4" w:rsidRDefault="004923C4" w:rsidP="004923C4">
      <w:pPr>
        <w:pStyle w:val="GvdeMetni"/>
      </w:pPr>
    </w:p>
    <w:p w:rsidR="004923C4" w:rsidRDefault="004923C4" w:rsidP="004923C4">
      <w:pPr>
        <w:pStyle w:val="GvdeMetni"/>
      </w:pPr>
    </w:p>
    <w:p w:rsidR="004923C4" w:rsidRDefault="004923C4" w:rsidP="004923C4">
      <w:pPr>
        <w:pStyle w:val="GvdeMetni"/>
      </w:pPr>
    </w:p>
    <w:p w:rsidR="004923C4" w:rsidRDefault="004923C4" w:rsidP="004923C4">
      <w:pPr>
        <w:pStyle w:val="GvdeMetni"/>
      </w:pPr>
    </w:p>
    <w:p w:rsidR="004923C4" w:rsidRDefault="004923C4" w:rsidP="004923C4">
      <w:pPr>
        <w:pStyle w:val="GvdeMetni"/>
      </w:pPr>
    </w:p>
    <w:p w:rsidR="00151B5B" w:rsidRPr="00B04B2B" w:rsidRDefault="00151B5B" w:rsidP="00151B5B">
      <w:pPr>
        <w:jc w:val="center"/>
      </w:pPr>
    </w:p>
    <w:p w:rsidR="00151B5B" w:rsidRDefault="00151B5B" w:rsidP="00151B5B">
      <w:pPr>
        <w:jc w:val="center"/>
        <w:rPr>
          <w:b/>
          <w:sz w:val="28"/>
          <w:szCs w:val="28"/>
        </w:rPr>
        <w:sectPr w:rsidR="00151B5B" w:rsidSect="00151B5B">
          <w:headerReference w:type="even" r:id="rId13"/>
          <w:headerReference w:type="default" r:id="rId14"/>
          <w:pgSz w:w="11906" w:h="16838" w:code="9"/>
          <w:pgMar w:top="1418" w:right="1134" w:bottom="1134" w:left="1134" w:header="851" w:footer="851" w:gutter="0"/>
          <w:pgNumType w:start="0"/>
          <w:cols w:space="708"/>
        </w:sectPr>
      </w:pPr>
    </w:p>
    <w:p w:rsidR="00151B5B" w:rsidRPr="00F03509" w:rsidRDefault="00151B5B" w:rsidP="00151B5B">
      <w:pPr>
        <w:jc w:val="center"/>
        <w:rPr>
          <w:b/>
          <w:sz w:val="28"/>
          <w:szCs w:val="28"/>
        </w:rPr>
      </w:pPr>
      <w:r w:rsidRPr="00F03509">
        <w:rPr>
          <w:b/>
          <w:sz w:val="28"/>
          <w:szCs w:val="28"/>
        </w:rPr>
        <w:lastRenderedPageBreak/>
        <w:t>Önsöz</w:t>
      </w:r>
      <w:bookmarkEnd w:id="0"/>
    </w:p>
    <w:p w:rsidR="00151B5B" w:rsidRDefault="00151B5B" w:rsidP="00151B5B">
      <w:pPr>
        <w:pStyle w:val="GvdeMetni"/>
        <w:spacing w:after="0"/>
      </w:pPr>
    </w:p>
    <w:p w:rsidR="00151B5B" w:rsidRPr="004923C4" w:rsidRDefault="00151B5B" w:rsidP="00151B5B">
      <w:pPr>
        <w:numPr>
          <w:ilvl w:val="0"/>
          <w:numId w:val="16"/>
        </w:numPr>
        <w:jc w:val="both"/>
      </w:pPr>
      <w:r w:rsidRPr="004923C4">
        <w:t xml:space="preserve">Bu </w:t>
      </w:r>
      <w:r w:rsidR="00274598">
        <w:t>tasarı</w:t>
      </w:r>
      <w:r w:rsidRPr="004923C4">
        <w:t xml:space="preserve">, Türk </w:t>
      </w:r>
      <w:proofErr w:type="spellStart"/>
      <w:r w:rsidRPr="004923C4">
        <w:t>Standardları</w:t>
      </w:r>
      <w:proofErr w:type="spellEnd"/>
      <w:r w:rsidRPr="004923C4">
        <w:t xml:space="preserve"> Enstitüsü’nün Gıda, Tarım ve Hayvancılık İhtisas Kurulu’na bağlı TK25 Zi</w:t>
      </w:r>
      <w:r w:rsidR="00FE7441" w:rsidRPr="004923C4">
        <w:t>raat Teknik Komitesi tarafından</w:t>
      </w:r>
      <w:r w:rsidRPr="004923C4">
        <w:t xml:space="preserve"> hazırlanmış ve TSE Teknik Kurulu’nun </w:t>
      </w:r>
      <w:r w:rsidR="003D7748">
        <w:t xml:space="preserve"> </w:t>
      </w:r>
      <w:proofErr w:type="gramStart"/>
      <w:r w:rsidR="00BF216F">
        <w:t>…………</w:t>
      </w:r>
      <w:proofErr w:type="gramEnd"/>
      <w:r w:rsidR="00BF1E0C">
        <w:t xml:space="preserve"> </w:t>
      </w:r>
      <w:r w:rsidRPr="004923C4">
        <w:t>201</w:t>
      </w:r>
      <w:r w:rsidR="003D7748">
        <w:t>7</w:t>
      </w:r>
      <w:r w:rsidRPr="004923C4">
        <w:t xml:space="preserve"> tarihli toplantısında kabul edilerek yayımına karar verilmiştir.</w:t>
      </w:r>
    </w:p>
    <w:p w:rsidR="00151B5B" w:rsidRPr="0016158B" w:rsidRDefault="00151B5B" w:rsidP="00151B5B">
      <w:pPr>
        <w:ind w:left="142" w:hanging="142"/>
      </w:pPr>
    </w:p>
    <w:p w:rsidR="00BF1E0C" w:rsidRPr="00455783" w:rsidRDefault="00BF1E0C" w:rsidP="003D7748">
      <w:pPr>
        <w:rPr>
          <w:szCs w:val="24"/>
        </w:rPr>
      </w:pPr>
    </w:p>
    <w:p w:rsidR="00BF1E0C" w:rsidRPr="00455783" w:rsidRDefault="00BF1E0C" w:rsidP="003D7748">
      <w:pPr>
        <w:rPr>
          <w:szCs w:val="24"/>
        </w:rPr>
      </w:pPr>
    </w:p>
    <w:p w:rsidR="00151B5B" w:rsidRDefault="00151B5B" w:rsidP="00151B5B">
      <w:pPr>
        <w:rPr>
          <w:szCs w:val="24"/>
        </w:rPr>
      </w:pPr>
    </w:p>
    <w:p w:rsidR="00BF1E0C" w:rsidRPr="00455783" w:rsidRDefault="00BF1E0C" w:rsidP="00151B5B">
      <w:pPr>
        <w:rPr>
          <w:szCs w:val="24"/>
        </w:rPr>
      </w:pPr>
    </w:p>
    <w:p w:rsidR="00151B5B" w:rsidRDefault="00151B5B" w:rsidP="00151B5B"/>
    <w:p w:rsidR="00151B5B" w:rsidRDefault="00151B5B" w:rsidP="00151B5B"/>
    <w:p w:rsidR="00151B5B" w:rsidRDefault="00151B5B" w:rsidP="00151B5B"/>
    <w:p w:rsidR="00151B5B" w:rsidRDefault="00151B5B" w:rsidP="00151B5B"/>
    <w:p w:rsidR="00151B5B" w:rsidRDefault="00151B5B" w:rsidP="00151B5B"/>
    <w:p w:rsidR="00151B5B" w:rsidRDefault="00151B5B" w:rsidP="00151B5B"/>
    <w:p w:rsidR="00151B5B" w:rsidRDefault="00151B5B" w:rsidP="00151B5B"/>
    <w:p w:rsidR="00151B5B" w:rsidRDefault="00151B5B" w:rsidP="00151B5B"/>
    <w:p w:rsidR="00151B5B" w:rsidRDefault="00151B5B" w:rsidP="00151B5B"/>
    <w:p w:rsidR="00151B5B" w:rsidRDefault="00151B5B" w:rsidP="00151B5B"/>
    <w:p w:rsidR="00151B5B" w:rsidRDefault="00151B5B" w:rsidP="00151B5B"/>
    <w:p w:rsidR="00151B5B" w:rsidRDefault="00151B5B" w:rsidP="00151B5B"/>
    <w:p w:rsidR="00151B5B" w:rsidRDefault="00151B5B" w:rsidP="00151B5B">
      <w:pPr>
        <w:sectPr w:rsidR="00151B5B" w:rsidSect="00151B5B">
          <w:headerReference w:type="even" r:id="rId15"/>
          <w:pgSz w:w="11906" w:h="16838" w:code="9"/>
          <w:pgMar w:top="1418" w:right="1134" w:bottom="1134" w:left="1134" w:header="851" w:footer="851" w:gutter="0"/>
          <w:pgNumType w:start="0"/>
          <w:cols w:space="708"/>
        </w:sectPr>
      </w:pPr>
    </w:p>
    <w:p w:rsidR="00151B5B" w:rsidRDefault="00151B5B" w:rsidP="00151B5B">
      <w:pPr>
        <w:jc w:val="center"/>
        <w:rPr>
          <w:b/>
          <w:sz w:val="28"/>
          <w:szCs w:val="28"/>
        </w:rPr>
      </w:pPr>
      <w:r>
        <w:lastRenderedPageBreak/>
        <w:br w:type="page"/>
      </w:r>
      <w:bookmarkStart w:id="5" w:name="_Toc96843978"/>
      <w:r w:rsidRPr="00D10B8C">
        <w:rPr>
          <w:b/>
          <w:sz w:val="28"/>
          <w:szCs w:val="28"/>
        </w:rPr>
        <w:lastRenderedPageBreak/>
        <w:t>İçindekiler</w:t>
      </w:r>
      <w:bookmarkEnd w:id="5"/>
    </w:p>
    <w:p w:rsidR="00151B5B" w:rsidRPr="00D10B8C" w:rsidRDefault="00151B5B" w:rsidP="00151B5B">
      <w:pPr>
        <w:jc w:val="center"/>
        <w:rPr>
          <w:b/>
          <w:sz w:val="28"/>
          <w:szCs w:val="28"/>
        </w:rPr>
      </w:pPr>
    </w:p>
    <w:p w:rsidR="003E06D7" w:rsidRDefault="004C6CC8">
      <w:pPr>
        <w:pStyle w:val="T1"/>
        <w:tabs>
          <w:tab w:val="left" w:pos="440"/>
        </w:tabs>
        <w:rPr>
          <w:rFonts w:asciiTheme="minorHAnsi" w:eastAsiaTheme="minorEastAsia" w:hAnsiTheme="minorHAnsi" w:cstheme="minorBidi"/>
          <w:b w:val="0"/>
          <w:bCs w:val="0"/>
          <w:noProof/>
          <w:sz w:val="22"/>
          <w:szCs w:val="22"/>
          <w:lang w:val="tr-TR"/>
        </w:rPr>
      </w:pPr>
      <w:r>
        <w:rPr>
          <w:b w:val="0"/>
          <w:bCs w:val="0"/>
        </w:rPr>
        <w:fldChar w:fldCharType="begin"/>
      </w:r>
      <w:r>
        <w:rPr>
          <w:b w:val="0"/>
          <w:bCs w:val="0"/>
        </w:rPr>
        <w:instrText xml:space="preserve"> TOC \o "1-2" \u </w:instrText>
      </w:r>
      <w:r>
        <w:rPr>
          <w:b w:val="0"/>
          <w:bCs w:val="0"/>
        </w:rPr>
        <w:fldChar w:fldCharType="separate"/>
      </w:r>
      <w:r w:rsidR="003E06D7">
        <w:rPr>
          <w:noProof/>
        </w:rPr>
        <w:t>1</w:t>
      </w:r>
      <w:r w:rsidR="003E06D7">
        <w:rPr>
          <w:rFonts w:asciiTheme="minorHAnsi" w:eastAsiaTheme="minorEastAsia" w:hAnsiTheme="minorHAnsi" w:cstheme="minorBidi"/>
          <w:b w:val="0"/>
          <w:bCs w:val="0"/>
          <w:noProof/>
          <w:sz w:val="22"/>
          <w:szCs w:val="22"/>
          <w:lang w:val="tr-TR"/>
        </w:rPr>
        <w:tab/>
      </w:r>
      <w:r w:rsidR="003E06D7">
        <w:rPr>
          <w:noProof/>
        </w:rPr>
        <w:t>Kapsam</w:t>
      </w:r>
      <w:r w:rsidR="003E06D7">
        <w:rPr>
          <w:noProof/>
        </w:rPr>
        <w:tab/>
      </w:r>
      <w:r w:rsidR="003E06D7">
        <w:rPr>
          <w:noProof/>
        </w:rPr>
        <w:fldChar w:fldCharType="begin"/>
      </w:r>
      <w:r w:rsidR="003E06D7">
        <w:rPr>
          <w:noProof/>
        </w:rPr>
        <w:instrText xml:space="preserve"> PAGEREF _Toc469740187 \h </w:instrText>
      </w:r>
      <w:r w:rsidR="003E06D7">
        <w:rPr>
          <w:noProof/>
        </w:rPr>
      </w:r>
      <w:r w:rsidR="003E06D7">
        <w:rPr>
          <w:noProof/>
        </w:rPr>
        <w:fldChar w:fldCharType="separate"/>
      </w:r>
      <w:r w:rsidR="00274598">
        <w:rPr>
          <w:noProof/>
        </w:rPr>
        <w:t>1</w:t>
      </w:r>
      <w:r w:rsidR="003E06D7">
        <w:rPr>
          <w:noProof/>
        </w:rPr>
        <w:fldChar w:fldCharType="end"/>
      </w:r>
    </w:p>
    <w:p w:rsidR="003E06D7" w:rsidRDefault="003E06D7">
      <w:pPr>
        <w:pStyle w:val="T1"/>
        <w:tabs>
          <w:tab w:val="left" w:pos="440"/>
        </w:tabs>
        <w:rPr>
          <w:rFonts w:asciiTheme="minorHAnsi" w:eastAsiaTheme="minorEastAsia" w:hAnsiTheme="minorHAnsi" w:cstheme="minorBidi"/>
          <w:b w:val="0"/>
          <w:bCs w:val="0"/>
          <w:noProof/>
          <w:sz w:val="22"/>
          <w:szCs w:val="22"/>
          <w:lang w:val="tr-TR"/>
        </w:rPr>
      </w:pPr>
      <w:r>
        <w:rPr>
          <w:noProof/>
        </w:rPr>
        <w:t>2</w:t>
      </w:r>
      <w:r>
        <w:rPr>
          <w:rFonts w:asciiTheme="minorHAnsi" w:eastAsiaTheme="minorEastAsia" w:hAnsiTheme="minorHAnsi" w:cstheme="minorBidi"/>
          <w:b w:val="0"/>
          <w:bCs w:val="0"/>
          <w:noProof/>
          <w:sz w:val="22"/>
          <w:szCs w:val="22"/>
          <w:lang w:val="tr-TR"/>
        </w:rPr>
        <w:tab/>
      </w:r>
      <w:r>
        <w:rPr>
          <w:noProof/>
        </w:rPr>
        <w:t>Atıf yapılan standard ve/veya dokümanlar</w:t>
      </w:r>
      <w:r>
        <w:rPr>
          <w:noProof/>
        </w:rPr>
        <w:tab/>
      </w:r>
      <w:r>
        <w:rPr>
          <w:noProof/>
        </w:rPr>
        <w:fldChar w:fldCharType="begin"/>
      </w:r>
      <w:r>
        <w:rPr>
          <w:noProof/>
        </w:rPr>
        <w:instrText xml:space="preserve"> PAGEREF _Toc469740188 \h </w:instrText>
      </w:r>
      <w:r>
        <w:rPr>
          <w:noProof/>
        </w:rPr>
      </w:r>
      <w:r>
        <w:rPr>
          <w:noProof/>
        </w:rPr>
        <w:fldChar w:fldCharType="separate"/>
      </w:r>
      <w:r w:rsidR="00274598">
        <w:rPr>
          <w:noProof/>
        </w:rPr>
        <w:t>1</w:t>
      </w:r>
      <w:r>
        <w:rPr>
          <w:noProof/>
        </w:rPr>
        <w:fldChar w:fldCharType="end"/>
      </w:r>
    </w:p>
    <w:p w:rsidR="003E06D7" w:rsidRDefault="003E06D7">
      <w:pPr>
        <w:pStyle w:val="T1"/>
        <w:tabs>
          <w:tab w:val="left" w:pos="440"/>
        </w:tabs>
        <w:rPr>
          <w:rFonts w:asciiTheme="minorHAnsi" w:eastAsiaTheme="minorEastAsia" w:hAnsiTheme="minorHAnsi" w:cstheme="minorBidi"/>
          <w:b w:val="0"/>
          <w:bCs w:val="0"/>
          <w:noProof/>
          <w:sz w:val="22"/>
          <w:szCs w:val="22"/>
          <w:lang w:val="tr-TR"/>
        </w:rPr>
      </w:pPr>
      <w:r>
        <w:rPr>
          <w:noProof/>
        </w:rPr>
        <w:t>3</w:t>
      </w:r>
      <w:r>
        <w:rPr>
          <w:rFonts w:asciiTheme="minorHAnsi" w:eastAsiaTheme="minorEastAsia" w:hAnsiTheme="minorHAnsi" w:cstheme="minorBidi"/>
          <w:b w:val="0"/>
          <w:bCs w:val="0"/>
          <w:noProof/>
          <w:sz w:val="22"/>
          <w:szCs w:val="22"/>
          <w:lang w:val="tr-TR"/>
        </w:rPr>
        <w:tab/>
      </w:r>
      <w:r>
        <w:rPr>
          <w:noProof/>
        </w:rPr>
        <w:t>Tarifler</w:t>
      </w:r>
      <w:r>
        <w:rPr>
          <w:noProof/>
        </w:rPr>
        <w:tab/>
      </w:r>
      <w:r>
        <w:rPr>
          <w:noProof/>
        </w:rPr>
        <w:fldChar w:fldCharType="begin"/>
      </w:r>
      <w:r>
        <w:rPr>
          <w:noProof/>
        </w:rPr>
        <w:instrText xml:space="preserve"> PAGEREF _Toc469740189 \h </w:instrText>
      </w:r>
      <w:r>
        <w:rPr>
          <w:noProof/>
        </w:rPr>
      </w:r>
      <w:r>
        <w:rPr>
          <w:noProof/>
        </w:rPr>
        <w:fldChar w:fldCharType="separate"/>
      </w:r>
      <w:r w:rsidR="00274598">
        <w:rPr>
          <w:noProof/>
        </w:rPr>
        <w:t>1</w:t>
      </w:r>
      <w:r>
        <w:rPr>
          <w:noProof/>
        </w:rPr>
        <w:fldChar w:fldCharType="end"/>
      </w:r>
    </w:p>
    <w:p w:rsidR="003E06D7" w:rsidRDefault="003E06D7">
      <w:pPr>
        <w:pStyle w:val="T2"/>
        <w:tabs>
          <w:tab w:val="left" w:pos="880"/>
        </w:tabs>
        <w:rPr>
          <w:rFonts w:asciiTheme="minorHAnsi" w:eastAsiaTheme="minorEastAsia" w:hAnsiTheme="minorHAnsi" w:cstheme="minorBidi"/>
          <w:noProof/>
          <w:sz w:val="22"/>
          <w:szCs w:val="22"/>
          <w:lang w:val="tr-TR"/>
        </w:rPr>
      </w:pPr>
      <w:r>
        <w:rPr>
          <w:noProof/>
        </w:rPr>
        <w:t>3.1</w:t>
      </w:r>
      <w:r>
        <w:rPr>
          <w:rFonts w:asciiTheme="minorHAnsi" w:eastAsiaTheme="minorEastAsia" w:hAnsiTheme="minorHAnsi" w:cstheme="minorBidi"/>
          <w:noProof/>
          <w:sz w:val="22"/>
          <w:szCs w:val="22"/>
          <w:lang w:val="tr-TR"/>
        </w:rPr>
        <w:tab/>
      </w:r>
      <w:r>
        <w:rPr>
          <w:noProof/>
        </w:rPr>
        <w:t>Kurutulmuş mandalina</w:t>
      </w:r>
      <w:r>
        <w:rPr>
          <w:noProof/>
        </w:rPr>
        <w:tab/>
      </w:r>
      <w:r>
        <w:rPr>
          <w:noProof/>
        </w:rPr>
        <w:fldChar w:fldCharType="begin"/>
      </w:r>
      <w:r>
        <w:rPr>
          <w:noProof/>
        </w:rPr>
        <w:instrText xml:space="preserve"> PAGEREF _Toc469740190 \h </w:instrText>
      </w:r>
      <w:r>
        <w:rPr>
          <w:noProof/>
        </w:rPr>
      </w:r>
      <w:r>
        <w:rPr>
          <w:noProof/>
        </w:rPr>
        <w:fldChar w:fldCharType="separate"/>
      </w:r>
      <w:r w:rsidR="00274598">
        <w:rPr>
          <w:noProof/>
        </w:rPr>
        <w:t>1</w:t>
      </w:r>
      <w:r>
        <w:rPr>
          <w:noProof/>
        </w:rPr>
        <w:fldChar w:fldCharType="end"/>
      </w:r>
    </w:p>
    <w:p w:rsidR="003E06D7" w:rsidRDefault="003E06D7">
      <w:pPr>
        <w:pStyle w:val="T2"/>
        <w:tabs>
          <w:tab w:val="left" w:pos="880"/>
        </w:tabs>
        <w:rPr>
          <w:rFonts w:asciiTheme="minorHAnsi" w:eastAsiaTheme="minorEastAsia" w:hAnsiTheme="minorHAnsi" w:cstheme="minorBidi"/>
          <w:noProof/>
          <w:sz w:val="22"/>
          <w:szCs w:val="22"/>
          <w:lang w:val="tr-TR"/>
        </w:rPr>
      </w:pPr>
      <w:r>
        <w:rPr>
          <w:noProof/>
        </w:rPr>
        <w:t>3.2</w:t>
      </w:r>
      <w:r>
        <w:rPr>
          <w:rFonts w:asciiTheme="minorHAnsi" w:eastAsiaTheme="minorEastAsia" w:hAnsiTheme="minorHAnsi" w:cstheme="minorBidi"/>
          <w:noProof/>
          <w:sz w:val="22"/>
          <w:szCs w:val="22"/>
          <w:lang w:val="tr-TR"/>
        </w:rPr>
        <w:tab/>
      </w:r>
      <w:r>
        <w:rPr>
          <w:noProof/>
        </w:rPr>
        <w:t>Bozuk mandalina</w:t>
      </w:r>
      <w:r>
        <w:rPr>
          <w:noProof/>
        </w:rPr>
        <w:tab/>
      </w:r>
      <w:r>
        <w:rPr>
          <w:noProof/>
        </w:rPr>
        <w:fldChar w:fldCharType="begin"/>
      </w:r>
      <w:r>
        <w:rPr>
          <w:noProof/>
        </w:rPr>
        <w:instrText xml:space="preserve"> PAGEREF _Toc469740191 \h </w:instrText>
      </w:r>
      <w:r>
        <w:rPr>
          <w:noProof/>
        </w:rPr>
      </w:r>
      <w:r>
        <w:rPr>
          <w:noProof/>
        </w:rPr>
        <w:fldChar w:fldCharType="separate"/>
      </w:r>
      <w:r w:rsidR="00274598">
        <w:rPr>
          <w:noProof/>
        </w:rPr>
        <w:t>1</w:t>
      </w:r>
      <w:r>
        <w:rPr>
          <w:noProof/>
        </w:rPr>
        <w:fldChar w:fldCharType="end"/>
      </w:r>
    </w:p>
    <w:p w:rsidR="003E06D7" w:rsidRDefault="003E06D7">
      <w:pPr>
        <w:pStyle w:val="T2"/>
        <w:tabs>
          <w:tab w:val="left" w:pos="880"/>
        </w:tabs>
        <w:rPr>
          <w:rFonts w:asciiTheme="minorHAnsi" w:eastAsiaTheme="minorEastAsia" w:hAnsiTheme="minorHAnsi" w:cstheme="minorBidi"/>
          <w:noProof/>
          <w:sz w:val="22"/>
          <w:szCs w:val="22"/>
          <w:lang w:val="tr-TR"/>
        </w:rPr>
      </w:pPr>
      <w:r>
        <w:rPr>
          <w:noProof/>
        </w:rPr>
        <w:t>3.3</w:t>
      </w:r>
      <w:r>
        <w:rPr>
          <w:rFonts w:asciiTheme="minorHAnsi" w:eastAsiaTheme="minorEastAsia" w:hAnsiTheme="minorHAnsi" w:cstheme="minorBidi"/>
          <w:noProof/>
          <w:sz w:val="22"/>
          <w:szCs w:val="22"/>
          <w:lang w:val="tr-TR"/>
        </w:rPr>
        <w:tab/>
      </w:r>
      <w:r>
        <w:rPr>
          <w:noProof/>
        </w:rPr>
        <w:t>Mandalina parçaları</w:t>
      </w:r>
      <w:r>
        <w:rPr>
          <w:noProof/>
        </w:rPr>
        <w:tab/>
      </w:r>
      <w:r>
        <w:rPr>
          <w:noProof/>
        </w:rPr>
        <w:fldChar w:fldCharType="begin"/>
      </w:r>
      <w:r>
        <w:rPr>
          <w:noProof/>
        </w:rPr>
        <w:instrText xml:space="preserve"> PAGEREF _Toc469740192 \h </w:instrText>
      </w:r>
      <w:r>
        <w:rPr>
          <w:noProof/>
        </w:rPr>
      </w:r>
      <w:r>
        <w:rPr>
          <w:noProof/>
        </w:rPr>
        <w:fldChar w:fldCharType="separate"/>
      </w:r>
      <w:r w:rsidR="00274598">
        <w:rPr>
          <w:noProof/>
        </w:rPr>
        <w:t>2</w:t>
      </w:r>
      <w:r>
        <w:rPr>
          <w:noProof/>
        </w:rPr>
        <w:fldChar w:fldCharType="end"/>
      </w:r>
    </w:p>
    <w:p w:rsidR="003E06D7" w:rsidRDefault="003E06D7">
      <w:pPr>
        <w:pStyle w:val="T2"/>
        <w:tabs>
          <w:tab w:val="left" w:pos="880"/>
        </w:tabs>
        <w:rPr>
          <w:rFonts w:asciiTheme="minorHAnsi" w:eastAsiaTheme="minorEastAsia" w:hAnsiTheme="minorHAnsi" w:cstheme="minorBidi"/>
          <w:noProof/>
          <w:sz w:val="22"/>
          <w:szCs w:val="22"/>
          <w:lang w:val="tr-TR"/>
        </w:rPr>
      </w:pPr>
      <w:r>
        <w:rPr>
          <w:noProof/>
        </w:rPr>
        <w:t>3.4</w:t>
      </w:r>
      <w:r>
        <w:rPr>
          <w:rFonts w:asciiTheme="minorHAnsi" w:eastAsiaTheme="minorEastAsia" w:hAnsiTheme="minorHAnsi" w:cstheme="minorBidi"/>
          <w:noProof/>
          <w:sz w:val="22"/>
          <w:szCs w:val="22"/>
          <w:lang w:val="tr-TR"/>
        </w:rPr>
        <w:tab/>
      </w:r>
      <w:r>
        <w:rPr>
          <w:noProof/>
        </w:rPr>
        <w:t>Mandalina parça kırıkları</w:t>
      </w:r>
      <w:r>
        <w:rPr>
          <w:noProof/>
        </w:rPr>
        <w:tab/>
      </w:r>
      <w:r>
        <w:rPr>
          <w:noProof/>
        </w:rPr>
        <w:fldChar w:fldCharType="begin"/>
      </w:r>
      <w:r>
        <w:rPr>
          <w:noProof/>
        </w:rPr>
        <w:instrText xml:space="preserve"> PAGEREF _Toc469740193 \h </w:instrText>
      </w:r>
      <w:r>
        <w:rPr>
          <w:noProof/>
        </w:rPr>
      </w:r>
      <w:r>
        <w:rPr>
          <w:noProof/>
        </w:rPr>
        <w:fldChar w:fldCharType="separate"/>
      </w:r>
      <w:r w:rsidR="00274598">
        <w:rPr>
          <w:noProof/>
        </w:rPr>
        <w:t>2</w:t>
      </w:r>
      <w:r>
        <w:rPr>
          <w:noProof/>
        </w:rPr>
        <w:fldChar w:fldCharType="end"/>
      </w:r>
    </w:p>
    <w:p w:rsidR="003E06D7" w:rsidRDefault="003E06D7">
      <w:pPr>
        <w:pStyle w:val="T2"/>
        <w:tabs>
          <w:tab w:val="left" w:pos="880"/>
        </w:tabs>
        <w:rPr>
          <w:rFonts w:asciiTheme="minorHAnsi" w:eastAsiaTheme="minorEastAsia" w:hAnsiTheme="minorHAnsi" w:cstheme="minorBidi"/>
          <w:noProof/>
          <w:sz w:val="22"/>
          <w:szCs w:val="22"/>
          <w:lang w:val="tr-TR"/>
        </w:rPr>
      </w:pPr>
      <w:r>
        <w:rPr>
          <w:noProof/>
        </w:rPr>
        <w:t>3.5</w:t>
      </w:r>
      <w:r>
        <w:rPr>
          <w:rFonts w:asciiTheme="minorHAnsi" w:eastAsiaTheme="minorEastAsia" w:hAnsiTheme="minorHAnsi" w:cstheme="minorBidi"/>
          <w:noProof/>
          <w:sz w:val="22"/>
          <w:szCs w:val="22"/>
          <w:lang w:val="tr-TR"/>
        </w:rPr>
        <w:tab/>
      </w:r>
      <w:r>
        <w:rPr>
          <w:noProof/>
        </w:rPr>
        <w:t>Yabancı madde</w:t>
      </w:r>
      <w:r>
        <w:rPr>
          <w:noProof/>
        </w:rPr>
        <w:tab/>
      </w:r>
      <w:r>
        <w:rPr>
          <w:noProof/>
        </w:rPr>
        <w:fldChar w:fldCharType="begin"/>
      </w:r>
      <w:r>
        <w:rPr>
          <w:noProof/>
        </w:rPr>
        <w:instrText xml:space="preserve"> PAGEREF _Toc469740194 \h </w:instrText>
      </w:r>
      <w:r>
        <w:rPr>
          <w:noProof/>
        </w:rPr>
      </w:r>
      <w:r>
        <w:rPr>
          <w:noProof/>
        </w:rPr>
        <w:fldChar w:fldCharType="separate"/>
      </w:r>
      <w:r w:rsidR="00274598">
        <w:rPr>
          <w:noProof/>
        </w:rPr>
        <w:t>2</w:t>
      </w:r>
      <w:r>
        <w:rPr>
          <w:noProof/>
        </w:rPr>
        <w:fldChar w:fldCharType="end"/>
      </w:r>
    </w:p>
    <w:p w:rsidR="003E06D7" w:rsidRDefault="003E06D7">
      <w:pPr>
        <w:pStyle w:val="T1"/>
        <w:tabs>
          <w:tab w:val="left" w:pos="440"/>
        </w:tabs>
        <w:rPr>
          <w:rFonts w:asciiTheme="minorHAnsi" w:eastAsiaTheme="minorEastAsia" w:hAnsiTheme="minorHAnsi" w:cstheme="minorBidi"/>
          <w:b w:val="0"/>
          <w:bCs w:val="0"/>
          <w:noProof/>
          <w:sz w:val="22"/>
          <w:szCs w:val="22"/>
          <w:lang w:val="tr-TR"/>
        </w:rPr>
      </w:pPr>
      <w:r>
        <w:rPr>
          <w:noProof/>
        </w:rPr>
        <w:t>4</w:t>
      </w:r>
      <w:r>
        <w:rPr>
          <w:rFonts w:asciiTheme="minorHAnsi" w:eastAsiaTheme="minorEastAsia" w:hAnsiTheme="minorHAnsi" w:cstheme="minorBidi"/>
          <w:b w:val="0"/>
          <w:bCs w:val="0"/>
          <w:noProof/>
          <w:sz w:val="22"/>
          <w:szCs w:val="22"/>
          <w:lang w:val="tr-TR"/>
        </w:rPr>
        <w:tab/>
      </w:r>
      <w:r>
        <w:rPr>
          <w:noProof/>
        </w:rPr>
        <w:t>Sınıflandırma ve özellikler</w:t>
      </w:r>
      <w:r>
        <w:rPr>
          <w:noProof/>
        </w:rPr>
        <w:tab/>
      </w:r>
      <w:r>
        <w:rPr>
          <w:noProof/>
        </w:rPr>
        <w:fldChar w:fldCharType="begin"/>
      </w:r>
      <w:r>
        <w:rPr>
          <w:noProof/>
        </w:rPr>
        <w:instrText xml:space="preserve"> PAGEREF _Toc469740195 \h </w:instrText>
      </w:r>
      <w:r>
        <w:rPr>
          <w:noProof/>
        </w:rPr>
      </w:r>
      <w:r>
        <w:rPr>
          <w:noProof/>
        </w:rPr>
        <w:fldChar w:fldCharType="separate"/>
      </w:r>
      <w:r w:rsidR="00274598">
        <w:rPr>
          <w:noProof/>
        </w:rPr>
        <w:t>2</w:t>
      </w:r>
      <w:r>
        <w:rPr>
          <w:noProof/>
        </w:rPr>
        <w:fldChar w:fldCharType="end"/>
      </w:r>
    </w:p>
    <w:p w:rsidR="003E06D7" w:rsidRDefault="003E06D7">
      <w:pPr>
        <w:pStyle w:val="T2"/>
        <w:tabs>
          <w:tab w:val="left" w:pos="880"/>
        </w:tabs>
        <w:rPr>
          <w:rFonts w:asciiTheme="minorHAnsi" w:eastAsiaTheme="minorEastAsia" w:hAnsiTheme="minorHAnsi" w:cstheme="minorBidi"/>
          <w:noProof/>
          <w:sz w:val="22"/>
          <w:szCs w:val="22"/>
          <w:lang w:val="tr-TR"/>
        </w:rPr>
      </w:pPr>
      <w:r>
        <w:rPr>
          <w:noProof/>
        </w:rPr>
        <w:t>4.1</w:t>
      </w:r>
      <w:r>
        <w:rPr>
          <w:rFonts w:asciiTheme="minorHAnsi" w:eastAsiaTheme="minorEastAsia" w:hAnsiTheme="minorHAnsi" w:cstheme="minorBidi"/>
          <w:noProof/>
          <w:sz w:val="22"/>
          <w:szCs w:val="22"/>
          <w:lang w:val="tr-TR"/>
        </w:rPr>
        <w:tab/>
      </w:r>
      <w:r>
        <w:rPr>
          <w:noProof/>
        </w:rPr>
        <w:t>Sınıflar</w:t>
      </w:r>
      <w:r>
        <w:rPr>
          <w:noProof/>
        </w:rPr>
        <w:tab/>
      </w:r>
      <w:r>
        <w:rPr>
          <w:noProof/>
        </w:rPr>
        <w:fldChar w:fldCharType="begin"/>
      </w:r>
      <w:r>
        <w:rPr>
          <w:noProof/>
        </w:rPr>
        <w:instrText xml:space="preserve"> PAGEREF _Toc469740196 \h </w:instrText>
      </w:r>
      <w:r>
        <w:rPr>
          <w:noProof/>
        </w:rPr>
      </w:r>
      <w:r>
        <w:rPr>
          <w:noProof/>
        </w:rPr>
        <w:fldChar w:fldCharType="separate"/>
      </w:r>
      <w:r w:rsidR="00274598">
        <w:rPr>
          <w:noProof/>
        </w:rPr>
        <w:t>2</w:t>
      </w:r>
      <w:r>
        <w:rPr>
          <w:noProof/>
        </w:rPr>
        <w:fldChar w:fldCharType="end"/>
      </w:r>
    </w:p>
    <w:p w:rsidR="003E06D7" w:rsidRDefault="003E06D7">
      <w:pPr>
        <w:pStyle w:val="T2"/>
        <w:tabs>
          <w:tab w:val="left" w:pos="880"/>
        </w:tabs>
        <w:rPr>
          <w:rFonts w:asciiTheme="minorHAnsi" w:eastAsiaTheme="minorEastAsia" w:hAnsiTheme="minorHAnsi" w:cstheme="minorBidi"/>
          <w:noProof/>
          <w:sz w:val="22"/>
          <w:szCs w:val="22"/>
          <w:lang w:val="tr-TR"/>
        </w:rPr>
      </w:pPr>
      <w:r w:rsidRPr="0018772E">
        <w:rPr>
          <w:noProof/>
          <w:lang w:val="tr-TR"/>
        </w:rPr>
        <w:t>4.2</w:t>
      </w:r>
      <w:r>
        <w:rPr>
          <w:rFonts w:asciiTheme="minorHAnsi" w:eastAsiaTheme="minorEastAsia" w:hAnsiTheme="minorHAnsi" w:cstheme="minorBidi"/>
          <w:noProof/>
          <w:sz w:val="22"/>
          <w:szCs w:val="22"/>
          <w:lang w:val="tr-TR"/>
        </w:rPr>
        <w:tab/>
      </w:r>
      <w:r w:rsidRPr="0018772E">
        <w:rPr>
          <w:noProof/>
          <w:lang w:val="tr-TR"/>
        </w:rPr>
        <w:t>Özellikler</w:t>
      </w:r>
      <w:r>
        <w:rPr>
          <w:noProof/>
        </w:rPr>
        <w:tab/>
      </w:r>
      <w:r>
        <w:rPr>
          <w:noProof/>
        </w:rPr>
        <w:fldChar w:fldCharType="begin"/>
      </w:r>
      <w:r>
        <w:rPr>
          <w:noProof/>
        </w:rPr>
        <w:instrText xml:space="preserve"> PAGEREF _Toc469740197 \h </w:instrText>
      </w:r>
      <w:r>
        <w:rPr>
          <w:noProof/>
        </w:rPr>
      </w:r>
      <w:r>
        <w:rPr>
          <w:noProof/>
        </w:rPr>
        <w:fldChar w:fldCharType="separate"/>
      </w:r>
      <w:r w:rsidR="00274598">
        <w:rPr>
          <w:noProof/>
        </w:rPr>
        <w:t>2</w:t>
      </w:r>
      <w:r>
        <w:rPr>
          <w:noProof/>
        </w:rPr>
        <w:fldChar w:fldCharType="end"/>
      </w:r>
    </w:p>
    <w:p w:rsidR="003E06D7" w:rsidRDefault="003E06D7">
      <w:pPr>
        <w:pStyle w:val="T2"/>
        <w:tabs>
          <w:tab w:val="left" w:pos="880"/>
        </w:tabs>
        <w:rPr>
          <w:rFonts w:asciiTheme="minorHAnsi" w:eastAsiaTheme="minorEastAsia" w:hAnsiTheme="minorHAnsi" w:cstheme="minorBidi"/>
          <w:noProof/>
          <w:sz w:val="22"/>
          <w:szCs w:val="22"/>
          <w:lang w:val="tr-TR"/>
        </w:rPr>
      </w:pPr>
      <w:r>
        <w:rPr>
          <w:noProof/>
        </w:rPr>
        <w:t>4.3</w:t>
      </w:r>
      <w:r>
        <w:rPr>
          <w:rFonts w:asciiTheme="minorHAnsi" w:eastAsiaTheme="minorEastAsia" w:hAnsiTheme="minorHAnsi" w:cstheme="minorBidi"/>
          <w:noProof/>
          <w:sz w:val="22"/>
          <w:szCs w:val="22"/>
          <w:lang w:val="tr-TR"/>
        </w:rPr>
        <w:tab/>
      </w:r>
      <w:r>
        <w:rPr>
          <w:noProof/>
        </w:rPr>
        <w:t>Boyut ve toleranslar</w:t>
      </w:r>
      <w:r>
        <w:rPr>
          <w:noProof/>
        </w:rPr>
        <w:tab/>
      </w:r>
      <w:r>
        <w:rPr>
          <w:noProof/>
        </w:rPr>
        <w:fldChar w:fldCharType="begin"/>
      </w:r>
      <w:r>
        <w:rPr>
          <w:noProof/>
        </w:rPr>
        <w:instrText xml:space="preserve"> PAGEREF _Toc469740198 \h </w:instrText>
      </w:r>
      <w:r>
        <w:rPr>
          <w:noProof/>
        </w:rPr>
      </w:r>
      <w:r>
        <w:rPr>
          <w:noProof/>
        </w:rPr>
        <w:fldChar w:fldCharType="separate"/>
      </w:r>
      <w:r w:rsidR="00274598">
        <w:rPr>
          <w:noProof/>
        </w:rPr>
        <w:t>4</w:t>
      </w:r>
      <w:r>
        <w:rPr>
          <w:noProof/>
        </w:rPr>
        <w:fldChar w:fldCharType="end"/>
      </w:r>
    </w:p>
    <w:p w:rsidR="003E06D7" w:rsidRDefault="003E06D7">
      <w:pPr>
        <w:pStyle w:val="T2"/>
        <w:tabs>
          <w:tab w:val="left" w:pos="880"/>
        </w:tabs>
        <w:rPr>
          <w:rFonts w:asciiTheme="minorHAnsi" w:eastAsiaTheme="minorEastAsia" w:hAnsiTheme="minorHAnsi" w:cstheme="minorBidi"/>
          <w:noProof/>
          <w:sz w:val="22"/>
          <w:szCs w:val="22"/>
          <w:lang w:val="tr-TR"/>
        </w:rPr>
      </w:pPr>
      <w:r>
        <w:rPr>
          <w:noProof/>
        </w:rPr>
        <w:t>4.4</w:t>
      </w:r>
      <w:r>
        <w:rPr>
          <w:rFonts w:asciiTheme="minorHAnsi" w:eastAsiaTheme="minorEastAsia" w:hAnsiTheme="minorHAnsi" w:cstheme="minorBidi"/>
          <w:noProof/>
          <w:sz w:val="22"/>
          <w:szCs w:val="22"/>
          <w:lang w:val="tr-TR"/>
        </w:rPr>
        <w:tab/>
      </w:r>
      <w:r>
        <w:rPr>
          <w:noProof/>
        </w:rPr>
        <w:t>Özellik, muayene ve madde numaraları</w:t>
      </w:r>
      <w:r>
        <w:rPr>
          <w:noProof/>
        </w:rPr>
        <w:tab/>
      </w:r>
      <w:r>
        <w:rPr>
          <w:noProof/>
        </w:rPr>
        <w:fldChar w:fldCharType="begin"/>
      </w:r>
      <w:r>
        <w:rPr>
          <w:noProof/>
        </w:rPr>
        <w:instrText xml:space="preserve"> PAGEREF _Toc469740199 \h </w:instrText>
      </w:r>
      <w:r>
        <w:rPr>
          <w:noProof/>
        </w:rPr>
      </w:r>
      <w:r>
        <w:rPr>
          <w:noProof/>
        </w:rPr>
        <w:fldChar w:fldCharType="separate"/>
      </w:r>
      <w:r w:rsidR="00274598">
        <w:rPr>
          <w:noProof/>
        </w:rPr>
        <w:t>4</w:t>
      </w:r>
      <w:r>
        <w:rPr>
          <w:noProof/>
        </w:rPr>
        <w:fldChar w:fldCharType="end"/>
      </w:r>
    </w:p>
    <w:p w:rsidR="003E06D7" w:rsidRDefault="003E06D7">
      <w:pPr>
        <w:pStyle w:val="T1"/>
        <w:tabs>
          <w:tab w:val="left" w:pos="440"/>
        </w:tabs>
        <w:rPr>
          <w:rFonts w:asciiTheme="minorHAnsi" w:eastAsiaTheme="minorEastAsia" w:hAnsiTheme="minorHAnsi" w:cstheme="minorBidi"/>
          <w:b w:val="0"/>
          <w:bCs w:val="0"/>
          <w:noProof/>
          <w:sz w:val="22"/>
          <w:szCs w:val="22"/>
          <w:lang w:val="tr-TR"/>
        </w:rPr>
      </w:pPr>
      <w:r>
        <w:rPr>
          <w:noProof/>
        </w:rPr>
        <w:t>5</w:t>
      </w:r>
      <w:r>
        <w:rPr>
          <w:rFonts w:asciiTheme="minorHAnsi" w:eastAsiaTheme="minorEastAsia" w:hAnsiTheme="minorHAnsi" w:cstheme="minorBidi"/>
          <w:b w:val="0"/>
          <w:bCs w:val="0"/>
          <w:noProof/>
          <w:sz w:val="22"/>
          <w:szCs w:val="22"/>
          <w:lang w:val="tr-TR"/>
        </w:rPr>
        <w:tab/>
      </w:r>
      <w:r>
        <w:rPr>
          <w:noProof/>
        </w:rPr>
        <w:t>Numune alma ve muayeneler</w:t>
      </w:r>
      <w:r>
        <w:rPr>
          <w:noProof/>
        </w:rPr>
        <w:tab/>
      </w:r>
      <w:r>
        <w:rPr>
          <w:noProof/>
        </w:rPr>
        <w:fldChar w:fldCharType="begin"/>
      </w:r>
      <w:r>
        <w:rPr>
          <w:noProof/>
        </w:rPr>
        <w:instrText xml:space="preserve"> PAGEREF _Toc469740200 \h </w:instrText>
      </w:r>
      <w:r>
        <w:rPr>
          <w:noProof/>
        </w:rPr>
      </w:r>
      <w:r>
        <w:rPr>
          <w:noProof/>
        </w:rPr>
        <w:fldChar w:fldCharType="separate"/>
      </w:r>
      <w:r w:rsidR="00274598">
        <w:rPr>
          <w:noProof/>
        </w:rPr>
        <w:t>4</w:t>
      </w:r>
      <w:r>
        <w:rPr>
          <w:noProof/>
        </w:rPr>
        <w:fldChar w:fldCharType="end"/>
      </w:r>
    </w:p>
    <w:p w:rsidR="003E06D7" w:rsidRDefault="003E06D7">
      <w:pPr>
        <w:pStyle w:val="T2"/>
        <w:tabs>
          <w:tab w:val="left" w:pos="880"/>
        </w:tabs>
        <w:rPr>
          <w:rFonts w:asciiTheme="minorHAnsi" w:eastAsiaTheme="minorEastAsia" w:hAnsiTheme="minorHAnsi" w:cstheme="minorBidi"/>
          <w:noProof/>
          <w:sz w:val="22"/>
          <w:szCs w:val="22"/>
          <w:lang w:val="tr-TR"/>
        </w:rPr>
      </w:pPr>
      <w:r>
        <w:rPr>
          <w:noProof/>
        </w:rPr>
        <w:t>5.1</w:t>
      </w:r>
      <w:r>
        <w:rPr>
          <w:rFonts w:asciiTheme="minorHAnsi" w:eastAsiaTheme="minorEastAsia" w:hAnsiTheme="minorHAnsi" w:cstheme="minorBidi"/>
          <w:noProof/>
          <w:sz w:val="22"/>
          <w:szCs w:val="22"/>
          <w:lang w:val="tr-TR"/>
        </w:rPr>
        <w:tab/>
      </w:r>
      <w:r>
        <w:rPr>
          <w:noProof/>
        </w:rPr>
        <w:t>Numune alma</w:t>
      </w:r>
      <w:r>
        <w:rPr>
          <w:noProof/>
        </w:rPr>
        <w:tab/>
      </w:r>
      <w:r>
        <w:rPr>
          <w:noProof/>
        </w:rPr>
        <w:fldChar w:fldCharType="begin"/>
      </w:r>
      <w:r>
        <w:rPr>
          <w:noProof/>
        </w:rPr>
        <w:instrText xml:space="preserve"> PAGEREF _Toc469740201 \h </w:instrText>
      </w:r>
      <w:r>
        <w:rPr>
          <w:noProof/>
        </w:rPr>
      </w:r>
      <w:r>
        <w:rPr>
          <w:noProof/>
        </w:rPr>
        <w:fldChar w:fldCharType="separate"/>
      </w:r>
      <w:r w:rsidR="00274598">
        <w:rPr>
          <w:noProof/>
        </w:rPr>
        <w:t>4</w:t>
      </w:r>
      <w:r>
        <w:rPr>
          <w:noProof/>
        </w:rPr>
        <w:fldChar w:fldCharType="end"/>
      </w:r>
    </w:p>
    <w:p w:rsidR="003E06D7" w:rsidRDefault="003E06D7">
      <w:pPr>
        <w:pStyle w:val="T2"/>
        <w:tabs>
          <w:tab w:val="left" w:pos="880"/>
        </w:tabs>
        <w:rPr>
          <w:rFonts w:asciiTheme="minorHAnsi" w:eastAsiaTheme="minorEastAsia" w:hAnsiTheme="minorHAnsi" w:cstheme="minorBidi"/>
          <w:noProof/>
          <w:sz w:val="22"/>
          <w:szCs w:val="22"/>
          <w:lang w:val="tr-TR"/>
        </w:rPr>
      </w:pPr>
      <w:r>
        <w:rPr>
          <w:noProof/>
        </w:rPr>
        <w:t>5.2</w:t>
      </w:r>
      <w:r>
        <w:rPr>
          <w:rFonts w:asciiTheme="minorHAnsi" w:eastAsiaTheme="minorEastAsia" w:hAnsiTheme="minorHAnsi" w:cstheme="minorBidi"/>
          <w:noProof/>
          <w:sz w:val="22"/>
          <w:szCs w:val="22"/>
          <w:lang w:val="tr-TR"/>
        </w:rPr>
        <w:tab/>
      </w:r>
      <w:r>
        <w:rPr>
          <w:noProof/>
        </w:rPr>
        <w:t>Muayeneler</w:t>
      </w:r>
      <w:r>
        <w:rPr>
          <w:noProof/>
        </w:rPr>
        <w:tab/>
      </w:r>
      <w:r>
        <w:rPr>
          <w:noProof/>
        </w:rPr>
        <w:fldChar w:fldCharType="begin"/>
      </w:r>
      <w:r>
        <w:rPr>
          <w:noProof/>
        </w:rPr>
        <w:instrText xml:space="preserve"> PAGEREF _Toc469740202 \h </w:instrText>
      </w:r>
      <w:r>
        <w:rPr>
          <w:noProof/>
        </w:rPr>
      </w:r>
      <w:r>
        <w:rPr>
          <w:noProof/>
        </w:rPr>
        <w:fldChar w:fldCharType="separate"/>
      </w:r>
      <w:r w:rsidR="00274598">
        <w:rPr>
          <w:noProof/>
        </w:rPr>
        <w:t>4</w:t>
      </w:r>
      <w:r>
        <w:rPr>
          <w:noProof/>
        </w:rPr>
        <w:fldChar w:fldCharType="end"/>
      </w:r>
    </w:p>
    <w:p w:rsidR="003E06D7" w:rsidRDefault="003E06D7">
      <w:pPr>
        <w:pStyle w:val="T2"/>
        <w:tabs>
          <w:tab w:val="left" w:pos="880"/>
        </w:tabs>
        <w:rPr>
          <w:rFonts w:asciiTheme="minorHAnsi" w:eastAsiaTheme="minorEastAsia" w:hAnsiTheme="minorHAnsi" w:cstheme="minorBidi"/>
          <w:noProof/>
          <w:sz w:val="22"/>
          <w:szCs w:val="22"/>
          <w:lang w:val="tr-TR"/>
        </w:rPr>
      </w:pPr>
      <w:r>
        <w:rPr>
          <w:noProof/>
        </w:rPr>
        <w:t>5.3</w:t>
      </w:r>
      <w:r>
        <w:rPr>
          <w:rFonts w:asciiTheme="minorHAnsi" w:eastAsiaTheme="minorEastAsia" w:hAnsiTheme="minorHAnsi" w:cstheme="minorBidi"/>
          <w:noProof/>
          <w:sz w:val="22"/>
          <w:szCs w:val="22"/>
          <w:lang w:val="tr-TR"/>
        </w:rPr>
        <w:tab/>
      </w:r>
      <w:r>
        <w:rPr>
          <w:noProof/>
        </w:rPr>
        <w:t>Deneyler</w:t>
      </w:r>
      <w:r>
        <w:rPr>
          <w:noProof/>
        </w:rPr>
        <w:tab/>
      </w:r>
      <w:r>
        <w:rPr>
          <w:noProof/>
        </w:rPr>
        <w:fldChar w:fldCharType="begin"/>
      </w:r>
      <w:r>
        <w:rPr>
          <w:noProof/>
        </w:rPr>
        <w:instrText xml:space="preserve"> PAGEREF _Toc469740203 \h </w:instrText>
      </w:r>
      <w:r>
        <w:rPr>
          <w:noProof/>
        </w:rPr>
      </w:r>
      <w:r>
        <w:rPr>
          <w:noProof/>
        </w:rPr>
        <w:fldChar w:fldCharType="separate"/>
      </w:r>
      <w:r w:rsidR="00274598">
        <w:rPr>
          <w:noProof/>
        </w:rPr>
        <w:t>5</w:t>
      </w:r>
      <w:r>
        <w:rPr>
          <w:noProof/>
        </w:rPr>
        <w:fldChar w:fldCharType="end"/>
      </w:r>
    </w:p>
    <w:p w:rsidR="003E06D7" w:rsidRDefault="003E06D7">
      <w:pPr>
        <w:pStyle w:val="T2"/>
        <w:tabs>
          <w:tab w:val="left" w:pos="880"/>
        </w:tabs>
        <w:rPr>
          <w:rFonts w:asciiTheme="minorHAnsi" w:eastAsiaTheme="minorEastAsia" w:hAnsiTheme="minorHAnsi" w:cstheme="minorBidi"/>
          <w:noProof/>
          <w:sz w:val="22"/>
          <w:szCs w:val="22"/>
          <w:lang w:val="tr-TR"/>
        </w:rPr>
      </w:pPr>
      <w:r>
        <w:rPr>
          <w:noProof/>
        </w:rPr>
        <w:t>5.4</w:t>
      </w:r>
      <w:r>
        <w:rPr>
          <w:rFonts w:asciiTheme="minorHAnsi" w:eastAsiaTheme="minorEastAsia" w:hAnsiTheme="minorHAnsi" w:cstheme="minorBidi"/>
          <w:noProof/>
          <w:sz w:val="22"/>
          <w:szCs w:val="22"/>
          <w:lang w:val="tr-TR"/>
        </w:rPr>
        <w:tab/>
      </w:r>
      <w:r>
        <w:rPr>
          <w:noProof/>
        </w:rPr>
        <w:t>Değerlendirme</w:t>
      </w:r>
      <w:r>
        <w:rPr>
          <w:noProof/>
        </w:rPr>
        <w:tab/>
      </w:r>
      <w:r>
        <w:rPr>
          <w:noProof/>
        </w:rPr>
        <w:fldChar w:fldCharType="begin"/>
      </w:r>
      <w:r>
        <w:rPr>
          <w:noProof/>
        </w:rPr>
        <w:instrText xml:space="preserve"> PAGEREF _Toc469740204 \h </w:instrText>
      </w:r>
      <w:r>
        <w:rPr>
          <w:noProof/>
        </w:rPr>
      </w:r>
      <w:r>
        <w:rPr>
          <w:noProof/>
        </w:rPr>
        <w:fldChar w:fldCharType="separate"/>
      </w:r>
      <w:r w:rsidR="00274598">
        <w:rPr>
          <w:noProof/>
        </w:rPr>
        <w:t>6</w:t>
      </w:r>
      <w:r>
        <w:rPr>
          <w:noProof/>
        </w:rPr>
        <w:fldChar w:fldCharType="end"/>
      </w:r>
    </w:p>
    <w:p w:rsidR="003E06D7" w:rsidRDefault="003E06D7">
      <w:pPr>
        <w:pStyle w:val="T2"/>
        <w:tabs>
          <w:tab w:val="left" w:pos="880"/>
        </w:tabs>
        <w:rPr>
          <w:rFonts w:asciiTheme="minorHAnsi" w:eastAsiaTheme="minorEastAsia" w:hAnsiTheme="minorHAnsi" w:cstheme="minorBidi"/>
          <w:noProof/>
          <w:sz w:val="22"/>
          <w:szCs w:val="22"/>
          <w:lang w:val="tr-TR"/>
        </w:rPr>
      </w:pPr>
      <w:r>
        <w:rPr>
          <w:noProof/>
        </w:rPr>
        <w:t>5.5</w:t>
      </w:r>
      <w:r>
        <w:rPr>
          <w:rFonts w:asciiTheme="minorHAnsi" w:eastAsiaTheme="minorEastAsia" w:hAnsiTheme="minorHAnsi" w:cstheme="minorBidi"/>
          <w:noProof/>
          <w:sz w:val="22"/>
          <w:szCs w:val="22"/>
          <w:lang w:val="tr-TR"/>
        </w:rPr>
        <w:tab/>
      </w:r>
      <w:r>
        <w:rPr>
          <w:noProof/>
        </w:rPr>
        <w:t>Muayene ve deney raporu</w:t>
      </w:r>
      <w:r>
        <w:rPr>
          <w:noProof/>
        </w:rPr>
        <w:tab/>
      </w:r>
      <w:r>
        <w:rPr>
          <w:noProof/>
        </w:rPr>
        <w:fldChar w:fldCharType="begin"/>
      </w:r>
      <w:r>
        <w:rPr>
          <w:noProof/>
        </w:rPr>
        <w:instrText xml:space="preserve"> PAGEREF _Toc469740205 \h </w:instrText>
      </w:r>
      <w:r>
        <w:rPr>
          <w:noProof/>
        </w:rPr>
      </w:r>
      <w:r>
        <w:rPr>
          <w:noProof/>
        </w:rPr>
        <w:fldChar w:fldCharType="separate"/>
      </w:r>
      <w:r w:rsidR="00274598">
        <w:rPr>
          <w:noProof/>
        </w:rPr>
        <w:t>6</w:t>
      </w:r>
      <w:r>
        <w:rPr>
          <w:noProof/>
        </w:rPr>
        <w:fldChar w:fldCharType="end"/>
      </w:r>
    </w:p>
    <w:p w:rsidR="003E06D7" w:rsidRDefault="003E06D7">
      <w:pPr>
        <w:pStyle w:val="T1"/>
        <w:tabs>
          <w:tab w:val="left" w:pos="440"/>
        </w:tabs>
        <w:rPr>
          <w:rFonts w:asciiTheme="minorHAnsi" w:eastAsiaTheme="minorEastAsia" w:hAnsiTheme="minorHAnsi" w:cstheme="minorBidi"/>
          <w:b w:val="0"/>
          <w:bCs w:val="0"/>
          <w:noProof/>
          <w:sz w:val="22"/>
          <w:szCs w:val="22"/>
          <w:lang w:val="tr-TR"/>
        </w:rPr>
      </w:pPr>
      <w:r>
        <w:rPr>
          <w:noProof/>
        </w:rPr>
        <w:t>6</w:t>
      </w:r>
      <w:r>
        <w:rPr>
          <w:rFonts w:asciiTheme="minorHAnsi" w:eastAsiaTheme="minorEastAsia" w:hAnsiTheme="minorHAnsi" w:cstheme="minorBidi"/>
          <w:b w:val="0"/>
          <w:bCs w:val="0"/>
          <w:noProof/>
          <w:sz w:val="22"/>
          <w:szCs w:val="22"/>
          <w:lang w:val="tr-TR"/>
        </w:rPr>
        <w:tab/>
      </w:r>
      <w:r>
        <w:rPr>
          <w:noProof/>
        </w:rPr>
        <w:t>Piyasaya arz</w:t>
      </w:r>
      <w:r>
        <w:rPr>
          <w:noProof/>
        </w:rPr>
        <w:tab/>
      </w:r>
      <w:r>
        <w:rPr>
          <w:noProof/>
        </w:rPr>
        <w:fldChar w:fldCharType="begin"/>
      </w:r>
      <w:r>
        <w:rPr>
          <w:noProof/>
        </w:rPr>
        <w:instrText xml:space="preserve"> PAGEREF _Toc469740206 \h </w:instrText>
      </w:r>
      <w:r>
        <w:rPr>
          <w:noProof/>
        </w:rPr>
      </w:r>
      <w:r>
        <w:rPr>
          <w:noProof/>
        </w:rPr>
        <w:fldChar w:fldCharType="separate"/>
      </w:r>
      <w:r w:rsidR="00274598">
        <w:rPr>
          <w:noProof/>
        </w:rPr>
        <w:t>6</w:t>
      </w:r>
      <w:r>
        <w:rPr>
          <w:noProof/>
        </w:rPr>
        <w:fldChar w:fldCharType="end"/>
      </w:r>
    </w:p>
    <w:p w:rsidR="003E06D7" w:rsidRDefault="003E06D7">
      <w:pPr>
        <w:pStyle w:val="T2"/>
        <w:tabs>
          <w:tab w:val="left" w:pos="880"/>
        </w:tabs>
        <w:rPr>
          <w:rFonts w:asciiTheme="minorHAnsi" w:eastAsiaTheme="minorEastAsia" w:hAnsiTheme="minorHAnsi" w:cstheme="minorBidi"/>
          <w:noProof/>
          <w:sz w:val="22"/>
          <w:szCs w:val="22"/>
          <w:lang w:val="tr-TR"/>
        </w:rPr>
      </w:pPr>
      <w:r w:rsidRPr="0018772E">
        <w:rPr>
          <w:noProof/>
          <w:lang w:val="tr-TR"/>
        </w:rPr>
        <w:t>6.1</w:t>
      </w:r>
      <w:r>
        <w:rPr>
          <w:rFonts w:asciiTheme="minorHAnsi" w:eastAsiaTheme="minorEastAsia" w:hAnsiTheme="minorHAnsi" w:cstheme="minorBidi"/>
          <w:noProof/>
          <w:sz w:val="22"/>
          <w:szCs w:val="22"/>
          <w:lang w:val="tr-TR"/>
        </w:rPr>
        <w:tab/>
      </w:r>
      <w:r w:rsidRPr="0018772E">
        <w:rPr>
          <w:noProof/>
          <w:lang w:val="tr-TR"/>
        </w:rPr>
        <w:t>Bir örneklik</w:t>
      </w:r>
      <w:r>
        <w:rPr>
          <w:noProof/>
        </w:rPr>
        <w:tab/>
      </w:r>
      <w:r>
        <w:rPr>
          <w:noProof/>
        </w:rPr>
        <w:fldChar w:fldCharType="begin"/>
      </w:r>
      <w:r>
        <w:rPr>
          <w:noProof/>
        </w:rPr>
        <w:instrText xml:space="preserve"> PAGEREF _Toc469740207 \h </w:instrText>
      </w:r>
      <w:r>
        <w:rPr>
          <w:noProof/>
        </w:rPr>
      </w:r>
      <w:r>
        <w:rPr>
          <w:noProof/>
        </w:rPr>
        <w:fldChar w:fldCharType="separate"/>
      </w:r>
      <w:r w:rsidR="00274598">
        <w:rPr>
          <w:noProof/>
        </w:rPr>
        <w:t>6</w:t>
      </w:r>
      <w:r>
        <w:rPr>
          <w:noProof/>
        </w:rPr>
        <w:fldChar w:fldCharType="end"/>
      </w:r>
    </w:p>
    <w:p w:rsidR="003E06D7" w:rsidRDefault="003E06D7">
      <w:pPr>
        <w:pStyle w:val="T2"/>
        <w:tabs>
          <w:tab w:val="left" w:pos="880"/>
        </w:tabs>
        <w:rPr>
          <w:rFonts w:asciiTheme="minorHAnsi" w:eastAsiaTheme="minorEastAsia" w:hAnsiTheme="minorHAnsi" w:cstheme="minorBidi"/>
          <w:noProof/>
          <w:sz w:val="22"/>
          <w:szCs w:val="22"/>
          <w:lang w:val="tr-TR"/>
        </w:rPr>
      </w:pPr>
      <w:r>
        <w:rPr>
          <w:noProof/>
        </w:rPr>
        <w:t>6.2</w:t>
      </w:r>
      <w:r>
        <w:rPr>
          <w:rFonts w:asciiTheme="minorHAnsi" w:eastAsiaTheme="minorEastAsia" w:hAnsiTheme="minorHAnsi" w:cstheme="minorBidi"/>
          <w:noProof/>
          <w:sz w:val="22"/>
          <w:szCs w:val="22"/>
          <w:lang w:val="tr-TR"/>
        </w:rPr>
        <w:tab/>
      </w:r>
      <w:r>
        <w:rPr>
          <w:noProof/>
        </w:rPr>
        <w:t>Ambalajlama</w:t>
      </w:r>
      <w:r>
        <w:rPr>
          <w:noProof/>
        </w:rPr>
        <w:tab/>
      </w:r>
      <w:r>
        <w:rPr>
          <w:noProof/>
        </w:rPr>
        <w:fldChar w:fldCharType="begin"/>
      </w:r>
      <w:r>
        <w:rPr>
          <w:noProof/>
        </w:rPr>
        <w:instrText xml:space="preserve"> PAGEREF _Toc469740208 \h </w:instrText>
      </w:r>
      <w:r>
        <w:rPr>
          <w:noProof/>
        </w:rPr>
      </w:r>
      <w:r>
        <w:rPr>
          <w:noProof/>
        </w:rPr>
        <w:fldChar w:fldCharType="separate"/>
      </w:r>
      <w:r w:rsidR="00274598">
        <w:rPr>
          <w:noProof/>
        </w:rPr>
        <w:t>6</w:t>
      </w:r>
      <w:r>
        <w:rPr>
          <w:noProof/>
        </w:rPr>
        <w:fldChar w:fldCharType="end"/>
      </w:r>
    </w:p>
    <w:p w:rsidR="003E06D7" w:rsidRDefault="003E06D7">
      <w:pPr>
        <w:pStyle w:val="T2"/>
        <w:tabs>
          <w:tab w:val="left" w:pos="880"/>
        </w:tabs>
        <w:rPr>
          <w:rFonts w:asciiTheme="minorHAnsi" w:eastAsiaTheme="minorEastAsia" w:hAnsiTheme="minorHAnsi" w:cstheme="minorBidi"/>
          <w:noProof/>
          <w:sz w:val="22"/>
          <w:szCs w:val="22"/>
          <w:lang w:val="tr-TR"/>
        </w:rPr>
      </w:pPr>
      <w:r>
        <w:rPr>
          <w:noProof/>
        </w:rPr>
        <w:t>6.3</w:t>
      </w:r>
      <w:r>
        <w:rPr>
          <w:rFonts w:asciiTheme="minorHAnsi" w:eastAsiaTheme="minorEastAsia" w:hAnsiTheme="minorHAnsi" w:cstheme="minorBidi"/>
          <w:noProof/>
          <w:sz w:val="22"/>
          <w:szCs w:val="22"/>
          <w:lang w:val="tr-TR"/>
        </w:rPr>
        <w:tab/>
      </w:r>
      <w:r>
        <w:rPr>
          <w:noProof/>
        </w:rPr>
        <w:t>İşaretleme</w:t>
      </w:r>
      <w:r>
        <w:rPr>
          <w:noProof/>
        </w:rPr>
        <w:tab/>
      </w:r>
      <w:r>
        <w:rPr>
          <w:noProof/>
        </w:rPr>
        <w:fldChar w:fldCharType="begin"/>
      </w:r>
      <w:r>
        <w:rPr>
          <w:noProof/>
        </w:rPr>
        <w:instrText xml:space="preserve"> PAGEREF _Toc469740209 \h </w:instrText>
      </w:r>
      <w:r>
        <w:rPr>
          <w:noProof/>
        </w:rPr>
      </w:r>
      <w:r>
        <w:rPr>
          <w:noProof/>
        </w:rPr>
        <w:fldChar w:fldCharType="separate"/>
      </w:r>
      <w:r w:rsidR="00274598">
        <w:rPr>
          <w:noProof/>
        </w:rPr>
        <w:t>6</w:t>
      </w:r>
      <w:r>
        <w:rPr>
          <w:noProof/>
        </w:rPr>
        <w:fldChar w:fldCharType="end"/>
      </w:r>
    </w:p>
    <w:p w:rsidR="003E06D7" w:rsidRDefault="003E06D7">
      <w:pPr>
        <w:pStyle w:val="T2"/>
        <w:tabs>
          <w:tab w:val="left" w:pos="880"/>
        </w:tabs>
        <w:rPr>
          <w:rFonts w:asciiTheme="minorHAnsi" w:eastAsiaTheme="minorEastAsia" w:hAnsiTheme="minorHAnsi" w:cstheme="minorBidi"/>
          <w:noProof/>
          <w:sz w:val="22"/>
          <w:szCs w:val="22"/>
          <w:lang w:val="tr-TR"/>
        </w:rPr>
      </w:pPr>
      <w:r>
        <w:rPr>
          <w:noProof/>
        </w:rPr>
        <w:t>6.4</w:t>
      </w:r>
      <w:r>
        <w:rPr>
          <w:rFonts w:asciiTheme="minorHAnsi" w:eastAsiaTheme="minorEastAsia" w:hAnsiTheme="minorHAnsi" w:cstheme="minorBidi"/>
          <w:noProof/>
          <w:sz w:val="22"/>
          <w:szCs w:val="22"/>
          <w:lang w:val="tr-TR"/>
        </w:rPr>
        <w:tab/>
      </w:r>
      <w:r>
        <w:rPr>
          <w:noProof/>
        </w:rPr>
        <w:t>Muhafaza ve taşıma</w:t>
      </w:r>
      <w:r>
        <w:rPr>
          <w:noProof/>
        </w:rPr>
        <w:tab/>
      </w:r>
      <w:r>
        <w:rPr>
          <w:noProof/>
        </w:rPr>
        <w:fldChar w:fldCharType="begin"/>
      </w:r>
      <w:r>
        <w:rPr>
          <w:noProof/>
        </w:rPr>
        <w:instrText xml:space="preserve"> PAGEREF _Toc469740210 \h </w:instrText>
      </w:r>
      <w:r>
        <w:rPr>
          <w:noProof/>
        </w:rPr>
      </w:r>
      <w:r>
        <w:rPr>
          <w:noProof/>
        </w:rPr>
        <w:fldChar w:fldCharType="separate"/>
      </w:r>
      <w:r w:rsidR="00274598">
        <w:rPr>
          <w:noProof/>
        </w:rPr>
        <w:t>7</w:t>
      </w:r>
      <w:r>
        <w:rPr>
          <w:noProof/>
        </w:rPr>
        <w:fldChar w:fldCharType="end"/>
      </w:r>
    </w:p>
    <w:p w:rsidR="003E06D7" w:rsidRDefault="003E06D7">
      <w:pPr>
        <w:pStyle w:val="T1"/>
        <w:tabs>
          <w:tab w:val="left" w:pos="440"/>
        </w:tabs>
        <w:rPr>
          <w:rFonts w:asciiTheme="minorHAnsi" w:eastAsiaTheme="minorEastAsia" w:hAnsiTheme="minorHAnsi" w:cstheme="minorBidi"/>
          <w:b w:val="0"/>
          <w:bCs w:val="0"/>
          <w:noProof/>
          <w:sz w:val="22"/>
          <w:szCs w:val="22"/>
          <w:lang w:val="tr-TR"/>
        </w:rPr>
      </w:pPr>
      <w:r>
        <w:rPr>
          <w:noProof/>
        </w:rPr>
        <w:t>7</w:t>
      </w:r>
      <w:r>
        <w:rPr>
          <w:rFonts w:asciiTheme="minorHAnsi" w:eastAsiaTheme="minorEastAsia" w:hAnsiTheme="minorHAnsi" w:cstheme="minorBidi"/>
          <w:b w:val="0"/>
          <w:bCs w:val="0"/>
          <w:noProof/>
          <w:sz w:val="22"/>
          <w:szCs w:val="22"/>
          <w:lang w:val="tr-TR"/>
        </w:rPr>
        <w:tab/>
      </w:r>
      <w:r>
        <w:rPr>
          <w:noProof/>
        </w:rPr>
        <w:t>Çeşitli hükümler</w:t>
      </w:r>
      <w:r>
        <w:rPr>
          <w:noProof/>
        </w:rPr>
        <w:tab/>
      </w:r>
      <w:r>
        <w:rPr>
          <w:noProof/>
        </w:rPr>
        <w:fldChar w:fldCharType="begin"/>
      </w:r>
      <w:r>
        <w:rPr>
          <w:noProof/>
        </w:rPr>
        <w:instrText xml:space="preserve"> PAGEREF _Toc469740211 \h </w:instrText>
      </w:r>
      <w:r>
        <w:rPr>
          <w:noProof/>
        </w:rPr>
      </w:r>
      <w:r>
        <w:rPr>
          <w:noProof/>
        </w:rPr>
        <w:fldChar w:fldCharType="separate"/>
      </w:r>
      <w:r w:rsidR="00274598">
        <w:rPr>
          <w:noProof/>
        </w:rPr>
        <w:t>7</w:t>
      </w:r>
      <w:r>
        <w:rPr>
          <w:noProof/>
        </w:rPr>
        <w:fldChar w:fldCharType="end"/>
      </w:r>
    </w:p>
    <w:p w:rsidR="003E06D7" w:rsidRDefault="003E06D7">
      <w:pPr>
        <w:pStyle w:val="T1"/>
        <w:rPr>
          <w:rFonts w:asciiTheme="minorHAnsi" w:eastAsiaTheme="minorEastAsia" w:hAnsiTheme="minorHAnsi" w:cstheme="minorBidi"/>
          <w:b w:val="0"/>
          <w:bCs w:val="0"/>
          <w:noProof/>
          <w:sz w:val="22"/>
          <w:szCs w:val="22"/>
          <w:lang w:val="tr-TR"/>
        </w:rPr>
      </w:pPr>
      <w:r>
        <w:rPr>
          <w:noProof/>
        </w:rPr>
        <w:t>Yararlanılan kaynaklar</w:t>
      </w:r>
      <w:r>
        <w:rPr>
          <w:noProof/>
        </w:rPr>
        <w:tab/>
      </w:r>
      <w:r>
        <w:rPr>
          <w:noProof/>
        </w:rPr>
        <w:fldChar w:fldCharType="begin"/>
      </w:r>
      <w:r>
        <w:rPr>
          <w:noProof/>
        </w:rPr>
        <w:instrText xml:space="preserve"> PAGEREF _Toc469740212 \h </w:instrText>
      </w:r>
      <w:r>
        <w:rPr>
          <w:noProof/>
        </w:rPr>
      </w:r>
      <w:r>
        <w:rPr>
          <w:noProof/>
        </w:rPr>
        <w:fldChar w:fldCharType="separate"/>
      </w:r>
      <w:r w:rsidR="00274598">
        <w:rPr>
          <w:noProof/>
        </w:rPr>
        <w:t>8</w:t>
      </w:r>
      <w:r>
        <w:rPr>
          <w:noProof/>
        </w:rPr>
        <w:fldChar w:fldCharType="end"/>
      </w:r>
    </w:p>
    <w:p w:rsidR="00151B5B" w:rsidRDefault="004C6CC8" w:rsidP="00151B5B">
      <w:pPr>
        <w:rPr>
          <w:rFonts w:cs="Arial"/>
          <w:b/>
          <w:bCs/>
          <w:szCs w:val="28"/>
          <w:lang w:val="en-AU"/>
        </w:rPr>
      </w:pPr>
      <w:r>
        <w:rPr>
          <w:rFonts w:cs="Arial"/>
          <w:b/>
          <w:bCs/>
          <w:szCs w:val="28"/>
          <w:lang w:val="en-AU"/>
        </w:rPr>
        <w:fldChar w:fldCharType="end"/>
      </w:r>
    </w:p>
    <w:p w:rsidR="00151B5B" w:rsidRDefault="00151B5B" w:rsidP="00151B5B"/>
    <w:p w:rsidR="00151B5B" w:rsidRDefault="00151B5B" w:rsidP="00151B5B"/>
    <w:p w:rsidR="00151B5B" w:rsidRDefault="00151B5B" w:rsidP="00151B5B"/>
    <w:p w:rsidR="008044E8" w:rsidRDefault="008044E8" w:rsidP="00151B5B">
      <w:pPr>
        <w:pStyle w:val="Balk4"/>
        <w:rPr>
          <w:sz w:val="28"/>
          <w:szCs w:val="28"/>
        </w:rPr>
        <w:sectPr w:rsidR="008044E8" w:rsidSect="00151B5B">
          <w:headerReference w:type="even" r:id="rId16"/>
          <w:headerReference w:type="default" r:id="rId17"/>
          <w:footerReference w:type="even" r:id="rId18"/>
          <w:footerReference w:type="default" r:id="rId19"/>
          <w:type w:val="continuous"/>
          <w:pgSz w:w="11906" w:h="16838" w:code="9"/>
          <w:pgMar w:top="1418" w:right="1134" w:bottom="1134" w:left="1134" w:header="851" w:footer="851" w:gutter="0"/>
          <w:pgNumType w:start="3"/>
          <w:cols w:space="708"/>
        </w:sectPr>
      </w:pPr>
      <w:bookmarkStart w:id="6" w:name="_Toc96843979"/>
      <w:bookmarkEnd w:id="1"/>
      <w:bookmarkEnd w:id="2"/>
    </w:p>
    <w:p w:rsidR="00151B5B" w:rsidRDefault="00151B5B" w:rsidP="00151B5B">
      <w:pPr>
        <w:pStyle w:val="Balk4"/>
      </w:pPr>
      <w:r>
        <w:rPr>
          <w:sz w:val="28"/>
          <w:szCs w:val="28"/>
        </w:rPr>
        <w:lastRenderedPageBreak/>
        <w:t xml:space="preserve">Kurutulmuş </w:t>
      </w:r>
      <w:bookmarkEnd w:id="6"/>
      <w:r w:rsidR="003D7748">
        <w:rPr>
          <w:sz w:val="28"/>
          <w:szCs w:val="28"/>
        </w:rPr>
        <w:t>mandalina</w:t>
      </w:r>
    </w:p>
    <w:p w:rsidR="00151B5B" w:rsidRDefault="00151B5B" w:rsidP="00151B5B">
      <w:pPr>
        <w:jc w:val="center"/>
        <w:outlineLvl w:val="0"/>
        <w:rPr>
          <w:b/>
          <w:sz w:val="24"/>
          <w:szCs w:val="24"/>
        </w:rPr>
      </w:pPr>
      <w:bookmarkStart w:id="7" w:name="_Toc126407923"/>
    </w:p>
    <w:p w:rsidR="00151B5B" w:rsidRDefault="00151B5B" w:rsidP="008044E8">
      <w:pPr>
        <w:pBdr>
          <w:top w:val="single" w:sz="4" w:space="1" w:color="auto"/>
        </w:pBdr>
        <w:jc w:val="center"/>
        <w:outlineLvl w:val="0"/>
        <w:rPr>
          <w:b/>
          <w:sz w:val="24"/>
          <w:szCs w:val="24"/>
        </w:rPr>
      </w:pPr>
    </w:p>
    <w:p w:rsidR="00151B5B" w:rsidRDefault="00151B5B" w:rsidP="008044E8">
      <w:pPr>
        <w:pStyle w:val="Balk1"/>
      </w:pPr>
      <w:bookmarkStart w:id="8" w:name="_Toc432509466"/>
      <w:bookmarkStart w:id="9" w:name="_Toc469740187"/>
      <w:r>
        <w:t>1</w:t>
      </w:r>
      <w:r>
        <w:tab/>
        <w:t>Kapsam</w:t>
      </w:r>
      <w:bookmarkEnd w:id="8"/>
      <w:bookmarkEnd w:id="9"/>
    </w:p>
    <w:bookmarkEnd w:id="7"/>
    <w:p w:rsidR="00151B5B" w:rsidRDefault="00151B5B" w:rsidP="008044E8">
      <w:pPr>
        <w:pStyle w:val="GvdeMetni"/>
        <w:spacing w:after="0"/>
        <w:jc w:val="both"/>
        <w:rPr>
          <w:szCs w:val="24"/>
        </w:rPr>
      </w:pPr>
      <w:r>
        <w:rPr>
          <w:szCs w:val="24"/>
        </w:rPr>
        <w:t xml:space="preserve">Bu </w:t>
      </w:r>
      <w:proofErr w:type="spellStart"/>
      <w:r>
        <w:rPr>
          <w:szCs w:val="24"/>
        </w:rPr>
        <w:t>standard</w:t>
      </w:r>
      <w:proofErr w:type="spellEnd"/>
      <w:r>
        <w:rPr>
          <w:szCs w:val="24"/>
        </w:rPr>
        <w:t xml:space="preserve">, kurutulmuş </w:t>
      </w:r>
      <w:r w:rsidR="003D7748">
        <w:rPr>
          <w:szCs w:val="24"/>
        </w:rPr>
        <w:t>mandalinayı</w:t>
      </w:r>
      <w:r>
        <w:rPr>
          <w:szCs w:val="24"/>
        </w:rPr>
        <w:t xml:space="preserve"> kapsar.</w:t>
      </w:r>
    </w:p>
    <w:p w:rsidR="00151B5B" w:rsidRDefault="00151B5B" w:rsidP="008044E8"/>
    <w:p w:rsidR="00151B5B" w:rsidRDefault="00151B5B" w:rsidP="008044E8">
      <w:pPr>
        <w:pStyle w:val="Balk1"/>
      </w:pPr>
      <w:bookmarkStart w:id="10" w:name="_Toc126407925"/>
      <w:bookmarkStart w:id="11" w:name="_Toc432509467"/>
      <w:bookmarkStart w:id="12" w:name="_Toc469740188"/>
      <w:r>
        <w:t>2</w:t>
      </w:r>
      <w:r>
        <w:tab/>
      </w:r>
      <w:bookmarkStart w:id="13" w:name="_Toc506094232"/>
      <w:r>
        <w:t>Atıf yapılan standar</w:t>
      </w:r>
      <w:bookmarkEnd w:id="13"/>
      <w:r>
        <w:t>d</w:t>
      </w:r>
      <w:bookmarkEnd w:id="10"/>
      <w:r>
        <w:t xml:space="preserve"> ve/veya dokümanlar</w:t>
      </w:r>
      <w:bookmarkEnd w:id="11"/>
      <w:bookmarkEnd w:id="12"/>
    </w:p>
    <w:p w:rsidR="00151B5B" w:rsidRDefault="00151B5B" w:rsidP="008044E8">
      <w:pPr>
        <w:jc w:val="both"/>
        <w:rPr>
          <w:rFonts w:cs="Arial"/>
        </w:rPr>
      </w:pPr>
      <w:r>
        <w:rPr>
          <w:rFonts w:cs="Arial"/>
        </w:rPr>
        <w:t xml:space="preserve">Bu </w:t>
      </w:r>
      <w:proofErr w:type="spellStart"/>
      <w:r>
        <w:rPr>
          <w:rFonts w:cs="Arial"/>
        </w:rPr>
        <w:t>standardda</w:t>
      </w:r>
      <w:proofErr w:type="spellEnd"/>
      <w:r>
        <w:rPr>
          <w:rFonts w:cs="Arial"/>
        </w:rPr>
        <w:t xml:space="preserve"> diğer </w:t>
      </w:r>
      <w:proofErr w:type="spellStart"/>
      <w:r>
        <w:rPr>
          <w:rFonts w:cs="Arial"/>
        </w:rPr>
        <w:t>standard</w:t>
      </w:r>
      <w:proofErr w:type="spellEnd"/>
      <w:r>
        <w:rPr>
          <w:rFonts w:cs="Arial"/>
        </w:rPr>
        <w:t xml:space="preserve"> ve/veya dokümanlara atıf yapılmaktadır. Bu atıflar metin içerisinde uygun yerlerde belirtilmiş ve aşağıda liste halinde verilmiştir. </w:t>
      </w:r>
    </w:p>
    <w:p w:rsidR="00151B5B" w:rsidRDefault="00151B5B" w:rsidP="008044E8">
      <w:pPr>
        <w:pStyle w:val="GvdeMetni"/>
        <w:spacing w:after="0"/>
        <w:jc w:val="both"/>
      </w:pPr>
    </w:p>
    <w:tbl>
      <w:tblPr>
        <w:tblW w:w="962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63"/>
        <w:gridCol w:w="4066"/>
        <w:gridCol w:w="4400"/>
      </w:tblGrid>
      <w:tr w:rsidR="00151B5B" w:rsidTr="00151B5B">
        <w:tc>
          <w:tcPr>
            <w:tcW w:w="1163" w:type="dxa"/>
            <w:vAlign w:val="center"/>
          </w:tcPr>
          <w:p w:rsidR="00151B5B" w:rsidRDefault="00151B5B" w:rsidP="008044E8">
            <w:pPr>
              <w:pStyle w:val="GvdeMetniGirintisi2"/>
              <w:spacing w:after="0" w:line="240" w:lineRule="auto"/>
              <w:ind w:left="0"/>
              <w:jc w:val="center"/>
              <w:rPr>
                <w:b/>
              </w:rPr>
            </w:pPr>
            <w:r>
              <w:rPr>
                <w:b/>
              </w:rPr>
              <w:t>TS No</w:t>
            </w:r>
          </w:p>
        </w:tc>
        <w:tc>
          <w:tcPr>
            <w:tcW w:w="4066" w:type="dxa"/>
            <w:vAlign w:val="center"/>
          </w:tcPr>
          <w:p w:rsidR="00151B5B" w:rsidRDefault="00151B5B" w:rsidP="008044E8">
            <w:pPr>
              <w:pStyle w:val="GvdeMetniGirintisi2"/>
              <w:spacing w:after="0" w:line="240" w:lineRule="auto"/>
              <w:jc w:val="center"/>
              <w:rPr>
                <w:b/>
              </w:rPr>
            </w:pPr>
            <w:r>
              <w:rPr>
                <w:b/>
              </w:rPr>
              <w:t>Türkçe Adı</w:t>
            </w:r>
          </w:p>
        </w:tc>
        <w:tc>
          <w:tcPr>
            <w:tcW w:w="4400" w:type="dxa"/>
            <w:vAlign w:val="center"/>
          </w:tcPr>
          <w:p w:rsidR="00151B5B" w:rsidRDefault="00151B5B" w:rsidP="008044E8">
            <w:pPr>
              <w:pStyle w:val="GvdeMetniGirintisi2"/>
              <w:spacing w:after="0" w:line="240" w:lineRule="auto"/>
              <w:jc w:val="center"/>
              <w:rPr>
                <w:b/>
              </w:rPr>
            </w:pPr>
            <w:r>
              <w:rPr>
                <w:b/>
              </w:rPr>
              <w:t>İngilizce Adı</w:t>
            </w:r>
          </w:p>
        </w:tc>
      </w:tr>
      <w:tr w:rsidR="00DE1000" w:rsidRPr="00B66EEF" w:rsidTr="00DE1000">
        <w:tc>
          <w:tcPr>
            <w:tcW w:w="1163" w:type="dxa"/>
          </w:tcPr>
          <w:p w:rsidR="00DE1000" w:rsidRPr="00B66EEF" w:rsidRDefault="00DE1000" w:rsidP="00DE1000">
            <w:pPr>
              <w:pStyle w:val="GvdeMetniGirintisi2"/>
              <w:spacing w:after="0" w:line="240" w:lineRule="auto"/>
              <w:ind w:left="0"/>
              <w:rPr>
                <w:rFonts w:cs="Arial"/>
              </w:rPr>
            </w:pPr>
            <w:r>
              <w:rPr>
                <w:rFonts w:cs="Arial"/>
              </w:rPr>
              <w:t>TS 34</w:t>
            </w:r>
          </w:p>
        </w:tc>
        <w:tc>
          <w:tcPr>
            <w:tcW w:w="4066" w:type="dxa"/>
          </w:tcPr>
          <w:p w:rsidR="00DE1000" w:rsidRPr="00B66EEF" w:rsidRDefault="00DE1000" w:rsidP="00DE1000">
            <w:pPr>
              <w:pStyle w:val="GvdeMetniGirintisi2"/>
              <w:spacing w:after="0" w:line="240" w:lineRule="auto"/>
              <w:ind w:left="0"/>
              <w:rPr>
                <w:rFonts w:cs="Arial"/>
              </w:rPr>
            </w:pPr>
            <w:proofErr w:type="spellStart"/>
            <w:r>
              <w:rPr>
                <w:rFonts w:cs="Arial"/>
              </w:rPr>
              <w:t>Turunçgil</w:t>
            </w:r>
            <w:proofErr w:type="spellEnd"/>
            <w:r>
              <w:rPr>
                <w:rFonts w:cs="Arial"/>
              </w:rPr>
              <w:t xml:space="preserve"> meyveleri</w:t>
            </w:r>
          </w:p>
        </w:tc>
        <w:tc>
          <w:tcPr>
            <w:tcW w:w="4400" w:type="dxa"/>
          </w:tcPr>
          <w:p w:rsidR="00DE1000" w:rsidRPr="00B66EEF" w:rsidRDefault="00DE1000" w:rsidP="00DE1000">
            <w:pPr>
              <w:pStyle w:val="GvdeMetniGirintisi2"/>
              <w:spacing w:after="0" w:line="240" w:lineRule="auto"/>
              <w:ind w:left="0"/>
              <w:rPr>
                <w:rFonts w:cs="Arial"/>
              </w:rPr>
            </w:pPr>
            <w:proofErr w:type="spellStart"/>
            <w:r>
              <w:rPr>
                <w:rFonts w:cs="Arial"/>
              </w:rPr>
              <w:t>Citrus</w:t>
            </w:r>
            <w:proofErr w:type="spellEnd"/>
            <w:r>
              <w:rPr>
                <w:rFonts w:cs="Arial"/>
              </w:rPr>
              <w:t xml:space="preserve"> </w:t>
            </w:r>
            <w:proofErr w:type="spellStart"/>
            <w:r>
              <w:rPr>
                <w:rFonts w:cs="Arial"/>
              </w:rPr>
              <w:t>fruits</w:t>
            </w:r>
            <w:proofErr w:type="spellEnd"/>
          </w:p>
        </w:tc>
      </w:tr>
      <w:tr w:rsidR="00151B5B" w:rsidRPr="00B66EEF" w:rsidTr="008044E8">
        <w:tc>
          <w:tcPr>
            <w:tcW w:w="1163" w:type="dxa"/>
          </w:tcPr>
          <w:p w:rsidR="00151B5B" w:rsidRPr="00B66EEF" w:rsidRDefault="00151B5B" w:rsidP="008044E8">
            <w:pPr>
              <w:pStyle w:val="GvdeMetniGirintisi2"/>
              <w:spacing w:after="0" w:line="240" w:lineRule="auto"/>
              <w:ind w:left="0"/>
              <w:rPr>
                <w:rFonts w:cs="Arial"/>
              </w:rPr>
            </w:pPr>
            <w:r w:rsidRPr="00B66EEF">
              <w:rPr>
                <w:rFonts w:cs="Arial"/>
              </w:rPr>
              <w:t>TS 545</w:t>
            </w:r>
          </w:p>
        </w:tc>
        <w:tc>
          <w:tcPr>
            <w:tcW w:w="4066" w:type="dxa"/>
          </w:tcPr>
          <w:p w:rsidR="00151B5B" w:rsidRPr="00B66EEF" w:rsidRDefault="00151B5B" w:rsidP="008044E8">
            <w:pPr>
              <w:pStyle w:val="GvdeMetniGirintisi2"/>
              <w:spacing w:after="0" w:line="240" w:lineRule="auto"/>
              <w:ind w:left="0"/>
              <w:rPr>
                <w:rFonts w:cs="Arial"/>
              </w:rPr>
            </w:pPr>
            <w:r w:rsidRPr="00B66EEF">
              <w:rPr>
                <w:rFonts w:cs="Arial"/>
              </w:rPr>
              <w:t>Ayarlı çözeltilerin hazırlanması</w:t>
            </w:r>
          </w:p>
        </w:tc>
        <w:tc>
          <w:tcPr>
            <w:tcW w:w="4400" w:type="dxa"/>
          </w:tcPr>
          <w:p w:rsidR="00151B5B" w:rsidRPr="00B66EEF" w:rsidRDefault="00151B5B" w:rsidP="008044E8">
            <w:pPr>
              <w:pStyle w:val="GvdeMetniGirintisi2"/>
              <w:spacing w:after="0" w:line="240" w:lineRule="auto"/>
              <w:ind w:left="0"/>
              <w:rPr>
                <w:rFonts w:cs="Arial"/>
              </w:rPr>
            </w:pPr>
            <w:proofErr w:type="spellStart"/>
            <w:r>
              <w:rPr>
                <w:rFonts w:cs="Arial"/>
              </w:rPr>
              <w:t>Preparation</w:t>
            </w:r>
            <w:proofErr w:type="spellEnd"/>
            <w:r>
              <w:rPr>
                <w:rFonts w:cs="Arial"/>
              </w:rPr>
              <w:t xml:space="preserve"> of </w:t>
            </w:r>
            <w:proofErr w:type="spellStart"/>
            <w:r>
              <w:rPr>
                <w:rFonts w:cs="Arial"/>
              </w:rPr>
              <w:t>standard</w:t>
            </w:r>
            <w:proofErr w:type="spellEnd"/>
            <w:r>
              <w:rPr>
                <w:rFonts w:cs="Arial"/>
              </w:rPr>
              <w:t xml:space="preserve"> </w:t>
            </w:r>
            <w:proofErr w:type="spellStart"/>
            <w:r>
              <w:rPr>
                <w:rFonts w:cs="Arial"/>
              </w:rPr>
              <w:t>solutions</w:t>
            </w:r>
            <w:proofErr w:type="spellEnd"/>
            <w:r>
              <w:rPr>
                <w:rFonts w:cs="Arial"/>
              </w:rPr>
              <w:t xml:space="preserve"> </w:t>
            </w:r>
            <w:proofErr w:type="spellStart"/>
            <w:r>
              <w:rPr>
                <w:rFonts w:cs="Arial"/>
              </w:rPr>
              <w:t>for</w:t>
            </w:r>
            <w:proofErr w:type="spellEnd"/>
            <w:r>
              <w:rPr>
                <w:rFonts w:cs="Arial"/>
              </w:rPr>
              <w:t xml:space="preserve"> </w:t>
            </w:r>
            <w:proofErr w:type="spellStart"/>
            <w:r>
              <w:rPr>
                <w:rFonts w:cs="Arial"/>
              </w:rPr>
              <w:t>volumetric</w:t>
            </w:r>
            <w:proofErr w:type="spellEnd"/>
            <w:r>
              <w:rPr>
                <w:rFonts w:cs="Arial"/>
              </w:rPr>
              <w:t xml:space="preserve"> </w:t>
            </w:r>
            <w:proofErr w:type="spellStart"/>
            <w:r>
              <w:rPr>
                <w:rFonts w:cs="Arial"/>
              </w:rPr>
              <w:t>a</w:t>
            </w:r>
            <w:r w:rsidRPr="00B66EEF">
              <w:rPr>
                <w:rFonts w:cs="Arial"/>
              </w:rPr>
              <w:t>nalysis</w:t>
            </w:r>
            <w:proofErr w:type="spellEnd"/>
          </w:p>
        </w:tc>
      </w:tr>
      <w:tr w:rsidR="00151B5B" w:rsidRPr="00D6531F" w:rsidTr="008044E8">
        <w:tc>
          <w:tcPr>
            <w:tcW w:w="1163" w:type="dxa"/>
          </w:tcPr>
          <w:p w:rsidR="00151B5B" w:rsidRPr="00D6531F" w:rsidRDefault="00151B5B" w:rsidP="008044E8">
            <w:pPr>
              <w:pStyle w:val="stBilgi"/>
              <w:tabs>
                <w:tab w:val="left" w:pos="3240"/>
              </w:tabs>
              <w:ind w:right="-39"/>
              <w:rPr>
                <w:rFonts w:cs="Arial"/>
                <w:lang w:val="tr-TR" w:eastAsia="tr-TR"/>
              </w:rPr>
            </w:pPr>
            <w:r w:rsidRPr="00D6531F">
              <w:rPr>
                <w:rFonts w:cs="Arial"/>
                <w:lang w:val="tr-TR" w:eastAsia="tr-TR"/>
              </w:rPr>
              <w:t xml:space="preserve">TS 546 </w:t>
            </w:r>
          </w:p>
        </w:tc>
        <w:tc>
          <w:tcPr>
            <w:tcW w:w="4066" w:type="dxa"/>
          </w:tcPr>
          <w:p w:rsidR="00151B5B" w:rsidRPr="00D6531F" w:rsidRDefault="00151B5B" w:rsidP="008044E8">
            <w:pPr>
              <w:pStyle w:val="stBilgi"/>
              <w:tabs>
                <w:tab w:val="left" w:pos="3240"/>
              </w:tabs>
              <w:ind w:right="-39"/>
              <w:rPr>
                <w:rFonts w:cs="Arial"/>
                <w:lang w:val="tr-TR" w:eastAsia="tr-TR"/>
              </w:rPr>
            </w:pPr>
            <w:r w:rsidRPr="00D6531F">
              <w:rPr>
                <w:rFonts w:cs="Arial"/>
                <w:lang w:val="tr-TR" w:eastAsia="tr-TR"/>
              </w:rPr>
              <w:t>Standard çözeltilerin hazırlanması</w:t>
            </w:r>
          </w:p>
        </w:tc>
        <w:tc>
          <w:tcPr>
            <w:tcW w:w="4400" w:type="dxa"/>
          </w:tcPr>
          <w:p w:rsidR="00151B5B" w:rsidRPr="00D6531F" w:rsidRDefault="00151B5B" w:rsidP="008044E8">
            <w:pPr>
              <w:pStyle w:val="stBilgi"/>
              <w:tabs>
                <w:tab w:val="left" w:pos="3240"/>
              </w:tabs>
              <w:ind w:right="-39"/>
              <w:rPr>
                <w:rFonts w:cs="Arial"/>
                <w:lang w:val="tr-TR" w:eastAsia="tr-TR"/>
              </w:rPr>
            </w:pPr>
            <w:proofErr w:type="spellStart"/>
            <w:r w:rsidRPr="00D6531F">
              <w:rPr>
                <w:rFonts w:cs="Arial"/>
                <w:lang w:val="tr-TR" w:eastAsia="tr-TR"/>
              </w:rPr>
              <w:t>Preparation</w:t>
            </w:r>
            <w:proofErr w:type="spellEnd"/>
            <w:r w:rsidRPr="00D6531F">
              <w:rPr>
                <w:rFonts w:cs="Arial"/>
                <w:lang w:val="tr-TR" w:eastAsia="tr-TR"/>
              </w:rPr>
              <w:t xml:space="preserve"> of </w:t>
            </w:r>
            <w:proofErr w:type="spellStart"/>
            <w:r w:rsidRPr="00D6531F">
              <w:rPr>
                <w:rFonts w:cs="Arial"/>
                <w:lang w:val="tr-TR" w:eastAsia="tr-TR"/>
              </w:rPr>
              <w:t>standard</w:t>
            </w:r>
            <w:proofErr w:type="spellEnd"/>
            <w:r w:rsidRPr="00D6531F">
              <w:rPr>
                <w:rFonts w:cs="Arial"/>
                <w:lang w:val="tr-TR" w:eastAsia="tr-TR"/>
              </w:rPr>
              <w:t xml:space="preserve"> </w:t>
            </w:r>
            <w:proofErr w:type="spellStart"/>
            <w:r w:rsidRPr="00D6531F">
              <w:rPr>
                <w:rFonts w:cs="Arial"/>
                <w:lang w:val="tr-TR" w:eastAsia="tr-TR"/>
              </w:rPr>
              <w:t>solutions</w:t>
            </w:r>
            <w:proofErr w:type="spellEnd"/>
            <w:r w:rsidRPr="00D6531F">
              <w:rPr>
                <w:rFonts w:cs="Arial"/>
                <w:lang w:val="tr-TR" w:eastAsia="tr-TR"/>
              </w:rPr>
              <w:t xml:space="preserve"> </w:t>
            </w:r>
            <w:proofErr w:type="spellStart"/>
            <w:r w:rsidRPr="00D6531F">
              <w:rPr>
                <w:rFonts w:cs="Arial"/>
                <w:lang w:val="tr-TR" w:eastAsia="tr-TR"/>
              </w:rPr>
              <w:t>for</w:t>
            </w:r>
            <w:proofErr w:type="spellEnd"/>
            <w:r w:rsidRPr="00D6531F">
              <w:rPr>
                <w:rFonts w:cs="Arial"/>
                <w:lang w:val="tr-TR" w:eastAsia="tr-TR"/>
              </w:rPr>
              <w:t xml:space="preserve"> </w:t>
            </w:r>
            <w:proofErr w:type="spellStart"/>
            <w:r w:rsidRPr="00D6531F">
              <w:rPr>
                <w:rFonts w:cs="Arial"/>
                <w:lang w:val="tr-TR" w:eastAsia="tr-TR"/>
              </w:rPr>
              <w:t>colorimetric</w:t>
            </w:r>
            <w:proofErr w:type="spellEnd"/>
            <w:r w:rsidRPr="00D6531F">
              <w:rPr>
                <w:rFonts w:cs="Arial"/>
                <w:lang w:val="tr-TR" w:eastAsia="tr-TR"/>
              </w:rPr>
              <w:t xml:space="preserve"> </w:t>
            </w:r>
            <w:proofErr w:type="spellStart"/>
            <w:r w:rsidRPr="00D6531F">
              <w:rPr>
                <w:rFonts w:cs="Arial"/>
                <w:lang w:val="tr-TR" w:eastAsia="tr-TR"/>
              </w:rPr>
              <w:t>analysis</w:t>
            </w:r>
            <w:proofErr w:type="spellEnd"/>
          </w:p>
        </w:tc>
      </w:tr>
      <w:tr w:rsidR="00151B5B" w:rsidRPr="00B66EEF" w:rsidTr="008044E8">
        <w:tc>
          <w:tcPr>
            <w:tcW w:w="1163" w:type="dxa"/>
          </w:tcPr>
          <w:p w:rsidR="00151B5B" w:rsidRPr="00D6531F" w:rsidRDefault="00151B5B" w:rsidP="008044E8">
            <w:pPr>
              <w:pStyle w:val="stBilgi"/>
              <w:tabs>
                <w:tab w:val="clear" w:pos="4536"/>
                <w:tab w:val="clear" w:pos="9072"/>
              </w:tabs>
              <w:rPr>
                <w:rFonts w:cs="Arial"/>
                <w:lang w:val="tr-TR" w:eastAsia="tr-TR"/>
              </w:rPr>
            </w:pPr>
            <w:r w:rsidRPr="00D6531F">
              <w:rPr>
                <w:rFonts w:cs="Arial"/>
                <w:lang w:val="tr-TR" w:eastAsia="tr-TR"/>
              </w:rPr>
              <w:t>TS 2104</w:t>
            </w:r>
          </w:p>
        </w:tc>
        <w:tc>
          <w:tcPr>
            <w:tcW w:w="4066" w:type="dxa"/>
          </w:tcPr>
          <w:p w:rsidR="00151B5B" w:rsidRPr="00D6531F" w:rsidRDefault="00151B5B" w:rsidP="008044E8">
            <w:pPr>
              <w:pStyle w:val="stBilgi"/>
              <w:tabs>
                <w:tab w:val="left" w:pos="3240"/>
              </w:tabs>
              <w:ind w:right="-39"/>
              <w:rPr>
                <w:rFonts w:cs="Arial"/>
                <w:lang w:val="tr-TR" w:eastAsia="tr-TR"/>
              </w:rPr>
            </w:pPr>
            <w:r w:rsidRPr="00D6531F">
              <w:rPr>
                <w:rFonts w:cs="Arial"/>
                <w:lang w:val="tr-TR" w:eastAsia="tr-TR"/>
              </w:rPr>
              <w:t>Belirteçler - Belirteç çözeltileri hazırlama yöntemleri</w:t>
            </w:r>
          </w:p>
        </w:tc>
        <w:tc>
          <w:tcPr>
            <w:tcW w:w="4400" w:type="dxa"/>
          </w:tcPr>
          <w:p w:rsidR="00151B5B" w:rsidRPr="00794E5F" w:rsidRDefault="00151B5B" w:rsidP="008044E8">
            <w:pPr>
              <w:rPr>
                <w:rFonts w:cs="Arial"/>
              </w:rPr>
            </w:pPr>
            <w:proofErr w:type="spellStart"/>
            <w:r w:rsidRPr="00B66EEF">
              <w:rPr>
                <w:rFonts w:cs="Arial"/>
              </w:rPr>
              <w:t>Indicators</w:t>
            </w:r>
            <w:proofErr w:type="spellEnd"/>
            <w:r>
              <w:rPr>
                <w:rFonts w:cs="Arial"/>
              </w:rPr>
              <w:t xml:space="preserve"> </w:t>
            </w:r>
            <w:r w:rsidRPr="00B66EEF">
              <w:rPr>
                <w:rFonts w:cs="Arial"/>
              </w:rPr>
              <w:t>-</w:t>
            </w:r>
            <w:r>
              <w:rPr>
                <w:rFonts w:cs="Arial"/>
              </w:rPr>
              <w:t xml:space="preserve"> </w:t>
            </w:r>
            <w:proofErr w:type="spellStart"/>
            <w:r>
              <w:rPr>
                <w:rFonts w:cs="Arial"/>
              </w:rPr>
              <w:t>Methods</w:t>
            </w:r>
            <w:proofErr w:type="spellEnd"/>
            <w:r>
              <w:rPr>
                <w:rFonts w:cs="Arial"/>
              </w:rPr>
              <w:t xml:space="preserve"> of </w:t>
            </w:r>
            <w:proofErr w:type="spellStart"/>
            <w:r>
              <w:rPr>
                <w:rFonts w:cs="Arial"/>
              </w:rPr>
              <w:t>preparation</w:t>
            </w:r>
            <w:proofErr w:type="spellEnd"/>
            <w:r>
              <w:rPr>
                <w:rFonts w:cs="Arial"/>
              </w:rPr>
              <w:t xml:space="preserve"> of </w:t>
            </w:r>
            <w:proofErr w:type="spellStart"/>
            <w:r>
              <w:rPr>
                <w:rFonts w:cs="Arial"/>
              </w:rPr>
              <w:t>indicator</w:t>
            </w:r>
            <w:proofErr w:type="spellEnd"/>
            <w:r>
              <w:rPr>
                <w:rFonts w:cs="Arial"/>
              </w:rPr>
              <w:t xml:space="preserve"> </w:t>
            </w:r>
            <w:proofErr w:type="spellStart"/>
            <w:r>
              <w:rPr>
                <w:rFonts w:cs="Arial"/>
              </w:rPr>
              <w:t>s</w:t>
            </w:r>
            <w:r w:rsidRPr="00B66EEF">
              <w:rPr>
                <w:rFonts w:cs="Arial"/>
              </w:rPr>
              <w:t>olutions</w:t>
            </w:r>
            <w:proofErr w:type="spellEnd"/>
          </w:p>
        </w:tc>
      </w:tr>
      <w:tr w:rsidR="00151B5B" w:rsidRPr="00B66EEF" w:rsidTr="008044E8">
        <w:tc>
          <w:tcPr>
            <w:tcW w:w="1163" w:type="dxa"/>
          </w:tcPr>
          <w:p w:rsidR="00151B5B" w:rsidRPr="00D6531F" w:rsidRDefault="00151B5B" w:rsidP="008044E8">
            <w:pPr>
              <w:pStyle w:val="stBilgi"/>
              <w:tabs>
                <w:tab w:val="clear" w:pos="4536"/>
                <w:tab w:val="clear" w:pos="9072"/>
              </w:tabs>
              <w:rPr>
                <w:rFonts w:cs="Arial"/>
                <w:lang w:val="tr-TR" w:eastAsia="tr-TR"/>
              </w:rPr>
            </w:pPr>
            <w:r w:rsidRPr="00D6531F">
              <w:rPr>
                <w:rFonts w:cs="Arial"/>
                <w:lang w:val="tr-TR" w:eastAsia="tr-TR"/>
              </w:rPr>
              <w:t>TS ISO 2859-10</w:t>
            </w:r>
          </w:p>
        </w:tc>
        <w:tc>
          <w:tcPr>
            <w:tcW w:w="4066" w:type="dxa"/>
          </w:tcPr>
          <w:p w:rsidR="00151B5B" w:rsidRPr="00D6531F" w:rsidRDefault="00151B5B" w:rsidP="008044E8">
            <w:pPr>
              <w:pStyle w:val="stBilgi"/>
              <w:tabs>
                <w:tab w:val="left" w:pos="3240"/>
              </w:tabs>
              <w:ind w:right="-39"/>
              <w:rPr>
                <w:rFonts w:cs="Arial"/>
                <w:lang w:val="tr-TR" w:eastAsia="tr-TR"/>
              </w:rPr>
            </w:pPr>
            <w:r w:rsidRPr="00D6531F">
              <w:rPr>
                <w:rFonts w:cs="Arial"/>
                <w:lang w:val="tr-TR" w:eastAsia="tr-TR"/>
              </w:rPr>
              <w:t xml:space="preserve">Muayene ve deney için numune alma metotları - Nitel özelliklere göre - Bölüm 10: Nitel özelliklere göre muayene için ISO 2859 serisi </w:t>
            </w:r>
            <w:proofErr w:type="spellStart"/>
            <w:r w:rsidRPr="00D6531F">
              <w:rPr>
                <w:rFonts w:cs="Arial"/>
                <w:lang w:val="tr-TR" w:eastAsia="tr-TR"/>
              </w:rPr>
              <w:t>standardlara</w:t>
            </w:r>
            <w:proofErr w:type="spellEnd"/>
            <w:r w:rsidRPr="00D6531F">
              <w:rPr>
                <w:rFonts w:cs="Arial"/>
                <w:lang w:val="tr-TR" w:eastAsia="tr-TR"/>
              </w:rPr>
              <w:t xml:space="preserve"> giriş</w:t>
            </w:r>
          </w:p>
        </w:tc>
        <w:tc>
          <w:tcPr>
            <w:tcW w:w="4400" w:type="dxa"/>
          </w:tcPr>
          <w:p w:rsidR="00151B5B" w:rsidRPr="00794E5F" w:rsidRDefault="00151B5B" w:rsidP="008044E8">
            <w:pPr>
              <w:rPr>
                <w:rFonts w:cs="Arial"/>
              </w:rPr>
            </w:pPr>
            <w:proofErr w:type="spellStart"/>
            <w:r w:rsidRPr="00B66EEF">
              <w:rPr>
                <w:rFonts w:cs="Arial"/>
              </w:rPr>
              <w:t>Sampling</w:t>
            </w:r>
            <w:proofErr w:type="spellEnd"/>
            <w:r w:rsidRPr="00B66EEF">
              <w:rPr>
                <w:rFonts w:cs="Arial"/>
              </w:rPr>
              <w:t xml:space="preserve"> </w:t>
            </w:r>
            <w:proofErr w:type="spellStart"/>
            <w:r w:rsidRPr="00B66EEF">
              <w:rPr>
                <w:rFonts w:cs="Arial"/>
              </w:rPr>
              <w:t>procedures</w:t>
            </w:r>
            <w:proofErr w:type="spellEnd"/>
            <w:r w:rsidRPr="00B66EEF">
              <w:rPr>
                <w:rFonts w:cs="Arial"/>
              </w:rPr>
              <w:t xml:space="preserve"> </w:t>
            </w:r>
            <w:proofErr w:type="spellStart"/>
            <w:r w:rsidRPr="00B66EEF">
              <w:rPr>
                <w:rFonts w:cs="Arial"/>
              </w:rPr>
              <w:t>for</w:t>
            </w:r>
            <w:proofErr w:type="spellEnd"/>
            <w:r w:rsidRPr="00B66EEF">
              <w:rPr>
                <w:rFonts w:cs="Arial"/>
              </w:rPr>
              <w:t xml:space="preserve"> </w:t>
            </w:r>
            <w:proofErr w:type="spellStart"/>
            <w:r w:rsidRPr="00B66EEF">
              <w:rPr>
                <w:rFonts w:cs="Arial"/>
              </w:rPr>
              <w:t>inspection</w:t>
            </w:r>
            <w:proofErr w:type="spellEnd"/>
            <w:r w:rsidRPr="00B66EEF">
              <w:rPr>
                <w:rFonts w:cs="Arial"/>
              </w:rPr>
              <w:t xml:space="preserve"> </w:t>
            </w:r>
            <w:proofErr w:type="spellStart"/>
            <w:r w:rsidRPr="00B66EEF">
              <w:rPr>
                <w:rFonts w:cs="Arial"/>
              </w:rPr>
              <w:t>by</w:t>
            </w:r>
            <w:proofErr w:type="spellEnd"/>
            <w:r w:rsidRPr="00B66EEF">
              <w:rPr>
                <w:rFonts w:cs="Arial"/>
              </w:rPr>
              <w:t xml:space="preserve"> </w:t>
            </w:r>
            <w:proofErr w:type="spellStart"/>
            <w:r w:rsidRPr="00B66EEF">
              <w:rPr>
                <w:rFonts w:cs="Arial"/>
              </w:rPr>
              <w:t>attributes</w:t>
            </w:r>
            <w:proofErr w:type="spellEnd"/>
            <w:r w:rsidRPr="00B66EEF">
              <w:rPr>
                <w:rFonts w:cs="Arial"/>
              </w:rPr>
              <w:t xml:space="preserve"> - </w:t>
            </w:r>
            <w:proofErr w:type="spellStart"/>
            <w:r w:rsidRPr="00B66EEF">
              <w:rPr>
                <w:rFonts w:cs="Arial"/>
              </w:rPr>
              <w:t>Part</w:t>
            </w:r>
            <w:proofErr w:type="spellEnd"/>
            <w:r w:rsidRPr="00B66EEF">
              <w:rPr>
                <w:rFonts w:cs="Arial"/>
              </w:rPr>
              <w:t xml:space="preserve"> 10: </w:t>
            </w:r>
            <w:proofErr w:type="spellStart"/>
            <w:r w:rsidRPr="00B66EEF">
              <w:rPr>
                <w:rFonts w:cs="Arial"/>
              </w:rPr>
              <w:t>Introduction</w:t>
            </w:r>
            <w:proofErr w:type="spellEnd"/>
            <w:r w:rsidRPr="00B66EEF">
              <w:rPr>
                <w:rFonts w:cs="Arial"/>
              </w:rPr>
              <w:t xml:space="preserve"> </w:t>
            </w:r>
            <w:proofErr w:type="spellStart"/>
            <w:r w:rsidRPr="00B66EEF">
              <w:rPr>
                <w:rFonts w:cs="Arial"/>
              </w:rPr>
              <w:t>to</w:t>
            </w:r>
            <w:proofErr w:type="spellEnd"/>
            <w:r w:rsidRPr="00B66EEF">
              <w:rPr>
                <w:rFonts w:cs="Arial"/>
              </w:rPr>
              <w:t xml:space="preserve"> </w:t>
            </w:r>
            <w:proofErr w:type="spellStart"/>
            <w:r w:rsidRPr="00B66EEF">
              <w:rPr>
                <w:rFonts w:cs="Arial"/>
              </w:rPr>
              <w:t>the</w:t>
            </w:r>
            <w:proofErr w:type="spellEnd"/>
            <w:r w:rsidRPr="00B66EEF">
              <w:rPr>
                <w:rFonts w:cs="Arial"/>
              </w:rPr>
              <w:t xml:space="preserve"> ISO 2859 </w:t>
            </w:r>
            <w:proofErr w:type="spellStart"/>
            <w:r w:rsidRPr="00B66EEF">
              <w:rPr>
                <w:rFonts w:cs="Arial"/>
              </w:rPr>
              <w:t>series</w:t>
            </w:r>
            <w:proofErr w:type="spellEnd"/>
            <w:r w:rsidRPr="00B66EEF">
              <w:rPr>
                <w:rFonts w:cs="Arial"/>
              </w:rPr>
              <w:t xml:space="preserve"> of </w:t>
            </w:r>
            <w:proofErr w:type="spellStart"/>
            <w:r w:rsidRPr="00B66EEF">
              <w:rPr>
                <w:rFonts w:cs="Arial"/>
              </w:rPr>
              <w:t>standards</w:t>
            </w:r>
            <w:proofErr w:type="spellEnd"/>
            <w:r w:rsidRPr="00B66EEF">
              <w:rPr>
                <w:rFonts w:cs="Arial"/>
              </w:rPr>
              <w:t xml:space="preserve"> </w:t>
            </w:r>
            <w:proofErr w:type="spellStart"/>
            <w:r w:rsidRPr="00B66EEF">
              <w:rPr>
                <w:rFonts w:cs="Arial"/>
              </w:rPr>
              <w:t>for</w:t>
            </w:r>
            <w:proofErr w:type="spellEnd"/>
            <w:r w:rsidRPr="00B66EEF">
              <w:rPr>
                <w:rFonts w:cs="Arial"/>
              </w:rPr>
              <w:t xml:space="preserve"> </w:t>
            </w:r>
            <w:proofErr w:type="spellStart"/>
            <w:r w:rsidRPr="00B66EEF">
              <w:rPr>
                <w:rFonts w:cs="Arial"/>
              </w:rPr>
              <w:t>sampling</w:t>
            </w:r>
            <w:proofErr w:type="spellEnd"/>
            <w:r w:rsidRPr="00B66EEF">
              <w:rPr>
                <w:rFonts w:cs="Arial"/>
              </w:rPr>
              <w:t xml:space="preserve"> </w:t>
            </w:r>
            <w:proofErr w:type="spellStart"/>
            <w:r w:rsidRPr="00B66EEF">
              <w:rPr>
                <w:rFonts w:cs="Arial"/>
              </w:rPr>
              <w:t>for</w:t>
            </w:r>
            <w:proofErr w:type="spellEnd"/>
            <w:r w:rsidRPr="00B66EEF">
              <w:rPr>
                <w:rFonts w:cs="Arial"/>
              </w:rPr>
              <w:t xml:space="preserve"> </w:t>
            </w:r>
            <w:proofErr w:type="spellStart"/>
            <w:r w:rsidRPr="00B66EEF">
              <w:rPr>
                <w:rFonts w:cs="Arial"/>
              </w:rPr>
              <w:t>inspection</w:t>
            </w:r>
            <w:proofErr w:type="spellEnd"/>
            <w:r w:rsidRPr="00B66EEF">
              <w:rPr>
                <w:rFonts w:cs="Arial"/>
              </w:rPr>
              <w:t xml:space="preserve"> </w:t>
            </w:r>
            <w:proofErr w:type="spellStart"/>
            <w:r w:rsidRPr="00B66EEF">
              <w:rPr>
                <w:rFonts w:cs="Arial"/>
              </w:rPr>
              <w:t>by</w:t>
            </w:r>
            <w:proofErr w:type="spellEnd"/>
            <w:r w:rsidRPr="00B66EEF">
              <w:rPr>
                <w:rFonts w:cs="Arial"/>
              </w:rPr>
              <w:t xml:space="preserve"> </w:t>
            </w:r>
            <w:proofErr w:type="spellStart"/>
            <w:r w:rsidRPr="00B66EEF">
              <w:rPr>
                <w:rFonts w:cs="Arial"/>
              </w:rPr>
              <w:t>attributes</w:t>
            </w:r>
            <w:proofErr w:type="spellEnd"/>
          </w:p>
        </w:tc>
      </w:tr>
      <w:tr w:rsidR="00DE1000" w:rsidRPr="00B66EEF" w:rsidTr="00DE1000">
        <w:trPr>
          <w:trHeight w:val="940"/>
        </w:trPr>
        <w:tc>
          <w:tcPr>
            <w:tcW w:w="1163" w:type="dxa"/>
            <w:vAlign w:val="center"/>
          </w:tcPr>
          <w:p w:rsidR="00DE1000" w:rsidRPr="00D6531F" w:rsidRDefault="00DE1000" w:rsidP="00DE1000">
            <w:pPr>
              <w:pStyle w:val="stBilgi"/>
              <w:tabs>
                <w:tab w:val="clear" w:pos="4536"/>
                <w:tab w:val="clear" w:pos="9072"/>
              </w:tabs>
              <w:rPr>
                <w:rFonts w:cs="Arial"/>
                <w:lang w:val="tr-TR" w:eastAsia="tr-TR"/>
              </w:rPr>
            </w:pPr>
            <w:r w:rsidRPr="00096060">
              <w:rPr>
                <w:rFonts w:cs="Arial"/>
              </w:rPr>
              <w:t xml:space="preserve">TS </w:t>
            </w:r>
            <w:r>
              <w:rPr>
                <w:rFonts w:cs="Arial"/>
                <w:lang w:val="tr-TR"/>
              </w:rPr>
              <w:t xml:space="preserve">ISO </w:t>
            </w:r>
            <w:r w:rsidRPr="00096060">
              <w:rPr>
                <w:rFonts w:cs="Arial"/>
              </w:rPr>
              <w:t>3310-1</w:t>
            </w:r>
          </w:p>
        </w:tc>
        <w:tc>
          <w:tcPr>
            <w:tcW w:w="4066" w:type="dxa"/>
            <w:vAlign w:val="center"/>
          </w:tcPr>
          <w:p w:rsidR="00DE1000" w:rsidRPr="00D6531F" w:rsidRDefault="00DE1000" w:rsidP="00DE1000">
            <w:pPr>
              <w:pStyle w:val="stBilgi"/>
              <w:tabs>
                <w:tab w:val="left" w:pos="3240"/>
              </w:tabs>
              <w:ind w:right="-39"/>
              <w:jc w:val="both"/>
              <w:rPr>
                <w:rFonts w:cs="Arial"/>
                <w:lang w:val="tr-TR" w:eastAsia="tr-TR"/>
              </w:rPr>
            </w:pPr>
            <w:r w:rsidRPr="00096060">
              <w:rPr>
                <w:rFonts w:cs="Arial"/>
                <w:bCs/>
              </w:rPr>
              <w:t xml:space="preserve">Deney elekleri - Teknik özellikler ve deneyler - </w:t>
            </w:r>
            <w:r>
              <w:rPr>
                <w:rFonts w:cs="Arial"/>
                <w:bCs/>
                <w:lang w:val="tr-TR"/>
              </w:rPr>
              <w:t>B</w:t>
            </w:r>
            <w:r w:rsidRPr="00096060">
              <w:rPr>
                <w:rFonts w:cs="Arial"/>
                <w:bCs/>
              </w:rPr>
              <w:t>ölüm 1: Metal tel örgülü deney elekleri</w:t>
            </w:r>
          </w:p>
        </w:tc>
        <w:tc>
          <w:tcPr>
            <w:tcW w:w="4400" w:type="dxa"/>
            <w:vAlign w:val="center"/>
          </w:tcPr>
          <w:p w:rsidR="00DE1000" w:rsidRPr="00B66EEF" w:rsidRDefault="00DE1000" w:rsidP="00DE1000">
            <w:pPr>
              <w:jc w:val="both"/>
              <w:rPr>
                <w:rFonts w:cs="Arial"/>
              </w:rPr>
            </w:pPr>
            <w:r w:rsidRPr="00096060">
              <w:rPr>
                <w:rFonts w:cs="Arial"/>
                <w:bCs/>
                <w:lang w:val="en-US"/>
              </w:rPr>
              <w:t>Test sieves - Technical requirements and testing - Part 1: Test sieves of metal wire cloth</w:t>
            </w:r>
          </w:p>
        </w:tc>
      </w:tr>
      <w:tr w:rsidR="00DE1000" w:rsidRPr="00EF1138" w:rsidTr="00DE1000">
        <w:trPr>
          <w:trHeight w:val="233"/>
        </w:trPr>
        <w:tc>
          <w:tcPr>
            <w:tcW w:w="1163" w:type="dxa"/>
            <w:tcBorders>
              <w:top w:val="single" w:sz="4" w:space="0" w:color="auto"/>
              <w:left w:val="single" w:sz="4" w:space="0" w:color="auto"/>
              <w:bottom w:val="single" w:sz="4" w:space="0" w:color="auto"/>
              <w:right w:val="single" w:sz="4" w:space="0" w:color="auto"/>
            </w:tcBorders>
            <w:vAlign w:val="center"/>
          </w:tcPr>
          <w:p w:rsidR="00DE1000" w:rsidRPr="00EF1138" w:rsidRDefault="00DE1000" w:rsidP="00DE1000">
            <w:pPr>
              <w:pStyle w:val="stBilgi"/>
              <w:tabs>
                <w:tab w:val="clear" w:pos="4536"/>
                <w:tab w:val="clear" w:pos="9072"/>
              </w:tabs>
              <w:rPr>
                <w:rFonts w:cs="Arial"/>
                <w:lang w:val="tr-TR" w:eastAsia="tr-TR"/>
              </w:rPr>
            </w:pPr>
            <w:r w:rsidRPr="0080504E">
              <w:rPr>
                <w:rFonts w:cs="Arial"/>
                <w:lang w:val="tr-TR" w:eastAsia="tr-TR"/>
              </w:rPr>
              <w:t>TS EN ISO 3696</w:t>
            </w:r>
          </w:p>
        </w:tc>
        <w:tc>
          <w:tcPr>
            <w:tcW w:w="4066" w:type="dxa"/>
            <w:tcBorders>
              <w:top w:val="single" w:sz="4" w:space="0" w:color="auto"/>
              <w:left w:val="single" w:sz="4" w:space="0" w:color="auto"/>
              <w:bottom w:val="single" w:sz="4" w:space="0" w:color="auto"/>
              <w:right w:val="single" w:sz="4" w:space="0" w:color="auto"/>
            </w:tcBorders>
            <w:vAlign w:val="center"/>
          </w:tcPr>
          <w:p w:rsidR="00DE1000" w:rsidRPr="00EF1138" w:rsidRDefault="00DE1000" w:rsidP="00DE1000">
            <w:pPr>
              <w:pStyle w:val="stBilgi"/>
              <w:tabs>
                <w:tab w:val="left" w:pos="3240"/>
              </w:tabs>
              <w:ind w:right="-39"/>
              <w:rPr>
                <w:rFonts w:cs="Arial"/>
                <w:lang w:val="tr-TR" w:eastAsia="tr-TR"/>
              </w:rPr>
            </w:pPr>
            <w:r w:rsidRPr="0080504E">
              <w:rPr>
                <w:rFonts w:cs="Arial"/>
                <w:lang w:val="tr-TR" w:eastAsia="tr-TR"/>
              </w:rPr>
              <w:t>Su - Analitik laboratuvarında kullanılan -Özellikler ve deney metotları</w:t>
            </w:r>
          </w:p>
        </w:tc>
        <w:tc>
          <w:tcPr>
            <w:tcW w:w="4400" w:type="dxa"/>
            <w:tcBorders>
              <w:top w:val="single" w:sz="4" w:space="0" w:color="auto"/>
              <w:left w:val="single" w:sz="4" w:space="0" w:color="auto"/>
              <w:bottom w:val="single" w:sz="4" w:space="0" w:color="auto"/>
              <w:right w:val="single" w:sz="4" w:space="0" w:color="auto"/>
            </w:tcBorders>
            <w:vAlign w:val="center"/>
          </w:tcPr>
          <w:p w:rsidR="00DE1000" w:rsidRPr="0080504E" w:rsidRDefault="00DE1000" w:rsidP="00DE1000">
            <w:pPr>
              <w:rPr>
                <w:rFonts w:cs="Arial"/>
              </w:rPr>
            </w:pPr>
            <w:proofErr w:type="spellStart"/>
            <w:r w:rsidRPr="0080504E">
              <w:rPr>
                <w:rFonts w:cs="Arial"/>
              </w:rPr>
              <w:t>Water</w:t>
            </w:r>
            <w:proofErr w:type="spellEnd"/>
            <w:r w:rsidRPr="0080504E">
              <w:rPr>
                <w:rFonts w:cs="Arial"/>
              </w:rPr>
              <w:t xml:space="preserve"> </w:t>
            </w:r>
            <w:proofErr w:type="spellStart"/>
            <w:r w:rsidRPr="0080504E">
              <w:rPr>
                <w:rFonts w:cs="Arial"/>
              </w:rPr>
              <w:t>for</w:t>
            </w:r>
            <w:proofErr w:type="spellEnd"/>
            <w:r w:rsidRPr="0080504E">
              <w:rPr>
                <w:rFonts w:cs="Arial"/>
              </w:rPr>
              <w:t xml:space="preserve"> </w:t>
            </w:r>
            <w:proofErr w:type="spellStart"/>
            <w:r w:rsidRPr="0080504E">
              <w:rPr>
                <w:rFonts w:cs="Arial"/>
              </w:rPr>
              <w:t>analytical</w:t>
            </w:r>
            <w:proofErr w:type="spellEnd"/>
            <w:r w:rsidRPr="0080504E">
              <w:rPr>
                <w:rFonts w:cs="Arial"/>
              </w:rPr>
              <w:t xml:space="preserve"> </w:t>
            </w:r>
            <w:proofErr w:type="spellStart"/>
            <w:r w:rsidRPr="0080504E">
              <w:rPr>
                <w:rFonts w:cs="Arial"/>
              </w:rPr>
              <w:t>laboratory</w:t>
            </w:r>
            <w:proofErr w:type="spellEnd"/>
            <w:r w:rsidRPr="0080504E">
              <w:rPr>
                <w:rFonts w:cs="Arial"/>
              </w:rPr>
              <w:t xml:space="preserve"> </w:t>
            </w:r>
            <w:proofErr w:type="spellStart"/>
            <w:r w:rsidRPr="0080504E">
              <w:rPr>
                <w:rFonts w:cs="Arial"/>
              </w:rPr>
              <w:t>use</w:t>
            </w:r>
            <w:proofErr w:type="spellEnd"/>
            <w:r w:rsidRPr="0080504E">
              <w:rPr>
                <w:rFonts w:cs="Arial"/>
              </w:rPr>
              <w:t xml:space="preserve"> - </w:t>
            </w:r>
            <w:proofErr w:type="spellStart"/>
            <w:r w:rsidRPr="0080504E">
              <w:rPr>
                <w:rFonts w:cs="Arial"/>
              </w:rPr>
              <w:t>Specification</w:t>
            </w:r>
            <w:proofErr w:type="spellEnd"/>
            <w:r w:rsidRPr="0080504E">
              <w:rPr>
                <w:rFonts w:cs="Arial"/>
              </w:rPr>
              <w:t xml:space="preserve"> </w:t>
            </w:r>
            <w:proofErr w:type="spellStart"/>
            <w:r w:rsidRPr="0080504E">
              <w:rPr>
                <w:rFonts w:cs="Arial"/>
              </w:rPr>
              <w:t>and</w:t>
            </w:r>
            <w:proofErr w:type="spellEnd"/>
            <w:r w:rsidRPr="0080504E">
              <w:rPr>
                <w:rFonts w:cs="Arial"/>
              </w:rPr>
              <w:t xml:space="preserve"> test </w:t>
            </w:r>
            <w:proofErr w:type="spellStart"/>
            <w:r w:rsidRPr="0080504E">
              <w:rPr>
                <w:rFonts w:cs="Arial"/>
              </w:rPr>
              <w:t>methods</w:t>
            </w:r>
            <w:proofErr w:type="spellEnd"/>
          </w:p>
        </w:tc>
      </w:tr>
      <w:tr w:rsidR="00151B5B" w:rsidRPr="00B66EEF" w:rsidTr="008044E8">
        <w:tc>
          <w:tcPr>
            <w:tcW w:w="1163" w:type="dxa"/>
          </w:tcPr>
          <w:p w:rsidR="00151B5B" w:rsidRPr="00D6531F" w:rsidRDefault="00151B5B" w:rsidP="008044E8">
            <w:pPr>
              <w:pStyle w:val="stBilgi"/>
              <w:tabs>
                <w:tab w:val="clear" w:pos="4536"/>
                <w:tab w:val="clear" w:pos="9072"/>
              </w:tabs>
              <w:rPr>
                <w:rFonts w:cs="Arial"/>
                <w:lang w:val="tr-TR" w:eastAsia="tr-TR"/>
              </w:rPr>
            </w:pPr>
            <w:r w:rsidRPr="00D6531F">
              <w:rPr>
                <w:rFonts w:cs="Arial"/>
                <w:lang w:val="tr-TR" w:eastAsia="tr-TR"/>
              </w:rPr>
              <w:t>TS 3687 ISO 7703</w:t>
            </w:r>
          </w:p>
        </w:tc>
        <w:tc>
          <w:tcPr>
            <w:tcW w:w="4066" w:type="dxa"/>
          </w:tcPr>
          <w:p w:rsidR="00151B5B" w:rsidRPr="00D6531F" w:rsidRDefault="00151B5B" w:rsidP="008044E8">
            <w:pPr>
              <w:pStyle w:val="stBilgi"/>
              <w:tabs>
                <w:tab w:val="left" w:pos="3240"/>
              </w:tabs>
              <w:ind w:right="-39"/>
              <w:rPr>
                <w:rFonts w:cs="Arial"/>
                <w:lang w:val="tr-TR" w:eastAsia="tr-TR"/>
              </w:rPr>
            </w:pPr>
            <w:r w:rsidRPr="00D6531F">
              <w:rPr>
                <w:rFonts w:cs="Arial"/>
                <w:lang w:val="tr-TR" w:eastAsia="tr-TR"/>
              </w:rPr>
              <w:t>Kurutulmuş şeftali - Özellikler ve deney metotları</w:t>
            </w:r>
          </w:p>
        </w:tc>
        <w:tc>
          <w:tcPr>
            <w:tcW w:w="4400" w:type="dxa"/>
          </w:tcPr>
          <w:p w:rsidR="00151B5B" w:rsidRPr="00B66EEF" w:rsidRDefault="00151B5B" w:rsidP="008044E8">
            <w:pPr>
              <w:rPr>
                <w:rFonts w:cs="Arial"/>
              </w:rPr>
            </w:pPr>
            <w:proofErr w:type="spellStart"/>
            <w:r w:rsidRPr="00B66EEF">
              <w:rPr>
                <w:rFonts w:cs="Arial"/>
              </w:rPr>
              <w:t>Dried</w:t>
            </w:r>
            <w:proofErr w:type="spellEnd"/>
            <w:r w:rsidRPr="00B66EEF">
              <w:rPr>
                <w:rFonts w:cs="Arial"/>
              </w:rPr>
              <w:t xml:space="preserve"> </w:t>
            </w:r>
            <w:proofErr w:type="spellStart"/>
            <w:r w:rsidRPr="00B66EEF">
              <w:rPr>
                <w:rFonts w:cs="Arial"/>
              </w:rPr>
              <w:t>peaches</w:t>
            </w:r>
            <w:proofErr w:type="spellEnd"/>
            <w:r>
              <w:rPr>
                <w:rFonts w:cs="Arial"/>
              </w:rPr>
              <w:t xml:space="preserve"> </w:t>
            </w:r>
            <w:r w:rsidRPr="00B66EEF">
              <w:rPr>
                <w:rFonts w:cs="Arial"/>
              </w:rPr>
              <w:t>-</w:t>
            </w:r>
            <w:r>
              <w:rPr>
                <w:rFonts w:cs="Arial"/>
              </w:rPr>
              <w:t xml:space="preserve"> </w:t>
            </w:r>
            <w:proofErr w:type="spellStart"/>
            <w:r w:rsidRPr="00B66EEF">
              <w:rPr>
                <w:rFonts w:cs="Arial"/>
              </w:rPr>
              <w:t>Specification</w:t>
            </w:r>
            <w:proofErr w:type="spellEnd"/>
            <w:r w:rsidRPr="00B66EEF">
              <w:rPr>
                <w:rFonts w:cs="Arial"/>
              </w:rPr>
              <w:t xml:space="preserve"> </w:t>
            </w:r>
            <w:proofErr w:type="spellStart"/>
            <w:r w:rsidRPr="00B66EEF">
              <w:rPr>
                <w:rFonts w:cs="Arial"/>
              </w:rPr>
              <w:t>and</w:t>
            </w:r>
            <w:proofErr w:type="spellEnd"/>
            <w:r w:rsidRPr="00B66EEF">
              <w:rPr>
                <w:rFonts w:cs="Arial"/>
              </w:rPr>
              <w:t xml:space="preserve"> test </w:t>
            </w:r>
            <w:proofErr w:type="spellStart"/>
            <w:r w:rsidRPr="00B66EEF">
              <w:rPr>
                <w:rFonts w:cs="Arial"/>
              </w:rPr>
              <w:t>methods</w:t>
            </w:r>
            <w:proofErr w:type="spellEnd"/>
          </w:p>
        </w:tc>
      </w:tr>
      <w:tr w:rsidR="00151B5B" w:rsidRPr="00B66EEF" w:rsidTr="008044E8">
        <w:tc>
          <w:tcPr>
            <w:tcW w:w="1163" w:type="dxa"/>
          </w:tcPr>
          <w:p w:rsidR="00151B5B" w:rsidRPr="00D6531F" w:rsidRDefault="00151B5B" w:rsidP="008044E8">
            <w:pPr>
              <w:pStyle w:val="stBilgi"/>
              <w:tabs>
                <w:tab w:val="clear" w:pos="4536"/>
                <w:tab w:val="clear" w:pos="9072"/>
              </w:tabs>
              <w:rPr>
                <w:rFonts w:cs="Arial"/>
                <w:lang w:val="tr-TR" w:eastAsia="tr-TR"/>
              </w:rPr>
            </w:pPr>
            <w:r w:rsidRPr="00D6531F">
              <w:rPr>
                <w:rFonts w:cs="Arial"/>
                <w:lang w:val="tr-TR" w:eastAsia="tr-TR"/>
              </w:rPr>
              <w:t>TS EN 14123</w:t>
            </w:r>
          </w:p>
        </w:tc>
        <w:tc>
          <w:tcPr>
            <w:tcW w:w="4066" w:type="dxa"/>
          </w:tcPr>
          <w:p w:rsidR="00151B5B" w:rsidRPr="00D6531F" w:rsidRDefault="00151B5B" w:rsidP="008044E8">
            <w:pPr>
              <w:pStyle w:val="stBilgi"/>
              <w:tabs>
                <w:tab w:val="left" w:pos="3240"/>
              </w:tabs>
              <w:ind w:right="-39"/>
              <w:rPr>
                <w:rFonts w:cs="Arial"/>
                <w:lang w:val="tr-TR" w:eastAsia="tr-TR"/>
              </w:rPr>
            </w:pPr>
            <w:r w:rsidRPr="00D6531F">
              <w:rPr>
                <w:rFonts w:cs="Arial"/>
                <w:lang w:val="tr-TR" w:eastAsia="tr-TR"/>
              </w:rPr>
              <w:t xml:space="preserve">Gıda maddeleri - Fındık, yerfıstığı, Antep fıstığı, incir ve kırmızı toz biberde </w:t>
            </w:r>
            <w:proofErr w:type="spellStart"/>
            <w:r w:rsidRPr="00D6531F">
              <w:rPr>
                <w:rFonts w:cs="Arial"/>
                <w:lang w:val="tr-TR" w:eastAsia="tr-TR"/>
              </w:rPr>
              <w:t>aflatoksin</w:t>
            </w:r>
            <w:proofErr w:type="spellEnd"/>
            <w:r w:rsidRPr="00D6531F">
              <w:rPr>
                <w:rFonts w:cs="Arial"/>
                <w:lang w:val="tr-TR" w:eastAsia="tr-TR"/>
              </w:rPr>
              <w:t xml:space="preserve"> B</w:t>
            </w:r>
            <w:r w:rsidRPr="009B16A2">
              <w:rPr>
                <w:rFonts w:cs="Arial"/>
                <w:vertAlign w:val="subscript"/>
                <w:lang w:val="tr-TR" w:eastAsia="tr-TR"/>
              </w:rPr>
              <w:t>1</w:t>
            </w:r>
            <w:r w:rsidRPr="00D6531F">
              <w:rPr>
                <w:rFonts w:cs="Arial"/>
                <w:lang w:val="tr-TR" w:eastAsia="tr-TR"/>
              </w:rPr>
              <w:t xml:space="preserve"> ile </w:t>
            </w:r>
            <w:proofErr w:type="spellStart"/>
            <w:r w:rsidRPr="00D6531F">
              <w:rPr>
                <w:rFonts w:cs="Arial"/>
                <w:lang w:val="tr-TR" w:eastAsia="tr-TR"/>
              </w:rPr>
              <w:t>aflatoksin</w:t>
            </w:r>
            <w:proofErr w:type="spellEnd"/>
            <w:r w:rsidRPr="00D6531F">
              <w:rPr>
                <w:rFonts w:cs="Arial"/>
                <w:lang w:val="tr-TR" w:eastAsia="tr-TR"/>
              </w:rPr>
              <w:t xml:space="preserve"> B</w:t>
            </w:r>
            <w:r w:rsidRPr="009B16A2">
              <w:rPr>
                <w:rFonts w:cs="Arial"/>
                <w:vertAlign w:val="subscript"/>
                <w:lang w:val="tr-TR" w:eastAsia="tr-TR"/>
              </w:rPr>
              <w:t>1</w:t>
            </w:r>
            <w:r w:rsidRPr="00D6531F">
              <w:rPr>
                <w:rFonts w:cs="Arial"/>
                <w:lang w:val="tr-TR" w:eastAsia="tr-TR"/>
              </w:rPr>
              <w:t>, B</w:t>
            </w:r>
            <w:r w:rsidRPr="009B16A2">
              <w:rPr>
                <w:rFonts w:cs="Arial"/>
                <w:vertAlign w:val="subscript"/>
                <w:lang w:val="tr-TR" w:eastAsia="tr-TR"/>
              </w:rPr>
              <w:t>2</w:t>
            </w:r>
            <w:r w:rsidRPr="00D6531F">
              <w:rPr>
                <w:rFonts w:cs="Arial"/>
                <w:lang w:val="tr-TR" w:eastAsia="tr-TR"/>
              </w:rPr>
              <w:t>, G</w:t>
            </w:r>
            <w:r w:rsidRPr="009B16A2">
              <w:rPr>
                <w:rFonts w:cs="Arial"/>
                <w:vertAlign w:val="subscript"/>
                <w:lang w:val="tr-TR" w:eastAsia="tr-TR"/>
              </w:rPr>
              <w:t>1</w:t>
            </w:r>
            <w:r w:rsidRPr="00D6531F">
              <w:rPr>
                <w:rFonts w:cs="Arial"/>
                <w:lang w:val="tr-TR" w:eastAsia="tr-TR"/>
              </w:rPr>
              <w:t xml:space="preserve"> ve G</w:t>
            </w:r>
            <w:r w:rsidRPr="009B16A2">
              <w:rPr>
                <w:rFonts w:cs="Arial"/>
                <w:vertAlign w:val="subscript"/>
                <w:lang w:val="tr-TR" w:eastAsia="tr-TR"/>
              </w:rPr>
              <w:t>2</w:t>
            </w:r>
            <w:r w:rsidRPr="00D6531F">
              <w:rPr>
                <w:rFonts w:cs="Arial"/>
                <w:lang w:val="tr-TR" w:eastAsia="tr-TR"/>
              </w:rPr>
              <w:t xml:space="preserve"> toplamlarının tayini - Art kolon </w:t>
            </w:r>
            <w:proofErr w:type="spellStart"/>
            <w:r w:rsidRPr="00D6531F">
              <w:rPr>
                <w:rFonts w:cs="Arial"/>
                <w:lang w:val="tr-TR" w:eastAsia="tr-TR"/>
              </w:rPr>
              <w:t>türevlendirmeli</w:t>
            </w:r>
            <w:proofErr w:type="spellEnd"/>
            <w:r w:rsidRPr="00D6531F">
              <w:rPr>
                <w:rFonts w:cs="Arial"/>
                <w:lang w:val="tr-TR" w:eastAsia="tr-TR"/>
              </w:rPr>
              <w:t xml:space="preserve"> ve </w:t>
            </w:r>
            <w:proofErr w:type="spellStart"/>
            <w:r w:rsidRPr="00D6531F">
              <w:rPr>
                <w:rFonts w:cs="Arial"/>
                <w:lang w:val="tr-TR" w:eastAsia="tr-TR"/>
              </w:rPr>
              <w:t>immunoaffinite</w:t>
            </w:r>
            <w:proofErr w:type="spellEnd"/>
            <w:r w:rsidRPr="00D6531F">
              <w:rPr>
                <w:rFonts w:cs="Arial"/>
                <w:lang w:val="tr-TR" w:eastAsia="tr-TR"/>
              </w:rPr>
              <w:t xml:space="preserve"> ile kolondan geri almalı yüksek performanslı sıvı </w:t>
            </w:r>
            <w:proofErr w:type="spellStart"/>
            <w:r w:rsidRPr="00D6531F">
              <w:rPr>
                <w:rFonts w:cs="Arial"/>
                <w:lang w:val="tr-TR" w:eastAsia="tr-TR"/>
              </w:rPr>
              <w:t>kromatografisi</w:t>
            </w:r>
            <w:proofErr w:type="spellEnd"/>
            <w:r w:rsidRPr="00D6531F">
              <w:rPr>
                <w:rFonts w:cs="Arial"/>
                <w:lang w:val="tr-TR" w:eastAsia="tr-TR"/>
              </w:rPr>
              <w:t xml:space="preserve"> yöntemi</w:t>
            </w:r>
          </w:p>
        </w:tc>
        <w:tc>
          <w:tcPr>
            <w:tcW w:w="4400" w:type="dxa"/>
          </w:tcPr>
          <w:p w:rsidR="00151B5B" w:rsidRPr="009445B6" w:rsidRDefault="00151B5B" w:rsidP="008044E8">
            <w:pPr>
              <w:rPr>
                <w:rFonts w:cs="Arial"/>
              </w:rPr>
            </w:pPr>
            <w:proofErr w:type="spellStart"/>
            <w:r w:rsidRPr="007E45E5">
              <w:rPr>
                <w:rFonts w:cs="Arial"/>
              </w:rPr>
              <w:t>Foodst</w:t>
            </w:r>
            <w:r w:rsidRPr="00BB60C5">
              <w:rPr>
                <w:rFonts w:cs="Arial"/>
              </w:rPr>
              <w:t>uffs</w:t>
            </w:r>
            <w:proofErr w:type="spellEnd"/>
            <w:r w:rsidRPr="00BB60C5">
              <w:rPr>
                <w:rFonts w:cs="Arial"/>
              </w:rPr>
              <w:t xml:space="preserve"> - </w:t>
            </w:r>
            <w:proofErr w:type="spellStart"/>
            <w:r w:rsidRPr="00BB60C5">
              <w:rPr>
                <w:rFonts w:cs="Arial"/>
              </w:rPr>
              <w:t>Determination</w:t>
            </w:r>
            <w:proofErr w:type="spellEnd"/>
            <w:r w:rsidRPr="00BB60C5">
              <w:rPr>
                <w:rFonts w:cs="Arial"/>
              </w:rPr>
              <w:t xml:space="preserve"> of </w:t>
            </w:r>
            <w:proofErr w:type="spellStart"/>
            <w:r w:rsidRPr="00BB60C5">
              <w:rPr>
                <w:rFonts w:cs="Arial"/>
              </w:rPr>
              <w:t>aflatoxsin</w:t>
            </w:r>
            <w:proofErr w:type="spellEnd"/>
            <w:r w:rsidRPr="00BB60C5">
              <w:rPr>
                <w:rFonts w:cs="Arial"/>
              </w:rPr>
              <w:t xml:space="preserve"> B</w:t>
            </w:r>
            <w:r w:rsidRPr="009B16A2">
              <w:rPr>
                <w:rFonts w:cs="Arial"/>
                <w:vertAlign w:val="subscript"/>
              </w:rPr>
              <w:t>1</w:t>
            </w:r>
            <w:r w:rsidRPr="00BB60C5">
              <w:rPr>
                <w:rFonts w:cs="Arial"/>
              </w:rPr>
              <w:t xml:space="preserve">,and </w:t>
            </w:r>
            <w:proofErr w:type="spellStart"/>
            <w:r w:rsidRPr="00BB60C5">
              <w:rPr>
                <w:rFonts w:cs="Arial"/>
              </w:rPr>
              <w:t>the</w:t>
            </w:r>
            <w:proofErr w:type="spellEnd"/>
            <w:r w:rsidRPr="00BB60C5">
              <w:rPr>
                <w:rFonts w:cs="Arial"/>
              </w:rPr>
              <w:t xml:space="preserve"> </w:t>
            </w:r>
            <w:proofErr w:type="spellStart"/>
            <w:r w:rsidRPr="00BB60C5">
              <w:rPr>
                <w:rFonts w:cs="Arial"/>
              </w:rPr>
              <w:t>sum</w:t>
            </w:r>
            <w:proofErr w:type="spellEnd"/>
            <w:r w:rsidRPr="00BB60C5">
              <w:rPr>
                <w:rFonts w:cs="Arial"/>
              </w:rPr>
              <w:t xml:space="preserve"> of </w:t>
            </w:r>
            <w:proofErr w:type="spellStart"/>
            <w:r w:rsidRPr="00BB60C5">
              <w:rPr>
                <w:rFonts w:cs="Arial"/>
              </w:rPr>
              <w:t>aflatoxin</w:t>
            </w:r>
            <w:proofErr w:type="spellEnd"/>
            <w:r w:rsidRPr="00BB60C5">
              <w:rPr>
                <w:rFonts w:cs="Arial"/>
              </w:rPr>
              <w:t xml:space="preserve"> B</w:t>
            </w:r>
            <w:r w:rsidRPr="009B16A2">
              <w:rPr>
                <w:rFonts w:cs="Arial"/>
                <w:vertAlign w:val="subscript"/>
              </w:rPr>
              <w:t>1</w:t>
            </w:r>
            <w:r w:rsidRPr="00BB60C5">
              <w:rPr>
                <w:rFonts w:cs="Arial"/>
              </w:rPr>
              <w:t>,B</w:t>
            </w:r>
            <w:r w:rsidRPr="009B16A2">
              <w:rPr>
                <w:rFonts w:cs="Arial"/>
                <w:vertAlign w:val="subscript"/>
              </w:rPr>
              <w:t>2</w:t>
            </w:r>
            <w:r w:rsidRPr="00BB60C5">
              <w:rPr>
                <w:rFonts w:cs="Arial"/>
              </w:rPr>
              <w:t>,G</w:t>
            </w:r>
            <w:r w:rsidRPr="009B16A2">
              <w:rPr>
                <w:rFonts w:cs="Arial"/>
                <w:vertAlign w:val="subscript"/>
              </w:rPr>
              <w:t>1</w:t>
            </w:r>
            <w:r w:rsidRPr="00BB60C5">
              <w:rPr>
                <w:rFonts w:cs="Arial"/>
              </w:rPr>
              <w:t>,G</w:t>
            </w:r>
            <w:r w:rsidRPr="009B16A2">
              <w:rPr>
                <w:rFonts w:cs="Arial"/>
                <w:vertAlign w:val="subscript"/>
              </w:rPr>
              <w:t>2</w:t>
            </w:r>
            <w:r w:rsidRPr="00BB60C5">
              <w:rPr>
                <w:rFonts w:cs="Arial"/>
              </w:rPr>
              <w:t xml:space="preserve"> in </w:t>
            </w:r>
            <w:proofErr w:type="spellStart"/>
            <w:r w:rsidRPr="00BB60C5">
              <w:rPr>
                <w:rFonts w:cs="Arial"/>
              </w:rPr>
              <w:t>peanuts</w:t>
            </w:r>
            <w:proofErr w:type="spellEnd"/>
            <w:r w:rsidRPr="00BB60C5">
              <w:rPr>
                <w:rFonts w:cs="Arial"/>
              </w:rPr>
              <w:t xml:space="preserve">, </w:t>
            </w:r>
            <w:proofErr w:type="spellStart"/>
            <w:r w:rsidRPr="00BB60C5">
              <w:rPr>
                <w:rFonts w:cs="Arial"/>
              </w:rPr>
              <w:t>pistachios</w:t>
            </w:r>
            <w:proofErr w:type="spellEnd"/>
            <w:r w:rsidRPr="00BB60C5">
              <w:rPr>
                <w:rFonts w:cs="Arial"/>
              </w:rPr>
              <w:t xml:space="preserve">, </w:t>
            </w:r>
            <w:proofErr w:type="spellStart"/>
            <w:r w:rsidRPr="00BB60C5">
              <w:rPr>
                <w:rFonts w:cs="Arial"/>
              </w:rPr>
              <w:t>figs</w:t>
            </w:r>
            <w:proofErr w:type="spellEnd"/>
            <w:r w:rsidRPr="00BB60C5">
              <w:rPr>
                <w:rFonts w:cs="Arial"/>
              </w:rPr>
              <w:t xml:space="preserve">, </w:t>
            </w:r>
            <w:proofErr w:type="spellStart"/>
            <w:r w:rsidRPr="00BB60C5">
              <w:rPr>
                <w:rFonts w:cs="Arial"/>
              </w:rPr>
              <w:t>and</w:t>
            </w:r>
            <w:proofErr w:type="spellEnd"/>
            <w:r w:rsidRPr="00BB60C5">
              <w:rPr>
                <w:rFonts w:cs="Arial"/>
              </w:rPr>
              <w:t xml:space="preserve"> paprika </w:t>
            </w:r>
            <w:proofErr w:type="spellStart"/>
            <w:r w:rsidRPr="00BB60C5">
              <w:rPr>
                <w:rFonts w:cs="Arial"/>
              </w:rPr>
              <w:t>powder</w:t>
            </w:r>
            <w:proofErr w:type="spellEnd"/>
            <w:r w:rsidRPr="00BB60C5">
              <w:rPr>
                <w:rFonts w:cs="Arial"/>
              </w:rPr>
              <w:t xml:space="preserve"> - High </w:t>
            </w:r>
            <w:proofErr w:type="spellStart"/>
            <w:r w:rsidRPr="00BB60C5">
              <w:rPr>
                <w:rFonts w:cs="Arial"/>
              </w:rPr>
              <w:t>performance</w:t>
            </w:r>
            <w:proofErr w:type="spellEnd"/>
            <w:r w:rsidRPr="00BB60C5">
              <w:rPr>
                <w:rFonts w:cs="Arial"/>
              </w:rPr>
              <w:t xml:space="preserve"> </w:t>
            </w:r>
            <w:proofErr w:type="spellStart"/>
            <w:r w:rsidRPr="00BB60C5">
              <w:rPr>
                <w:rFonts w:cs="Arial"/>
              </w:rPr>
              <w:t>liquid</w:t>
            </w:r>
            <w:proofErr w:type="spellEnd"/>
            <w:r w:rsidRPr="00BB60C5">
              <w:rPr>
                <w:rFonts w:cs="Arial"/>
              </w:rPr>
              <w:t xml:space="preserve"> </w:t>
            </w:r>
            <w:proofErr w:type="spellStart"/>
            <w:r w:rsidRPr="00BB60C5">
              <w:rPr>
                <w:rFonts w:cs="Arial"/>
              </w:rPr>
              <w:t>chromatographic</w:t>
            </w:r>
            <w:proofErr w:type="spellEnd"/>
            <w:r w:rsidRPr="00BB60C5">
              <w:rPr>
                <w:rFonts w:cs="Arial"/>
              </w:rPr>
              <w:t xml:space="preserve"> </w:t>
            </w:r>
            <w:proofErr w:type="spellStart"/>
            <w:r w:rsidRPr="00BB60C5">
              <w:rPr>
                <w:rFonts w:cs="Arial"/>
              </w:rPr>
              <w:t>method</w:t>
            </w:r>
            <w:proofErr w:type="spellEnd"/>
            <w:r w:rsidRPr="00BB60C5">
              <w:rPr>
                <w:rFonts w:cs="Arial"/>
              </w:rPr>
              <w:t xml:space="preserve"> </w:t>
            </w:r>
            <w:proofErr w:type="spellStart"/>
            <w:r w:rsidRPr="00BB60C5">
              <w:rPr>
                <w:rFonts w:cs="Arial"/>
              </w:rPr>
              <w:t>with</w:t>
            </w:r>
            <w:proofErr w:type="spellEnd"/>
            <w:r w:rsidRPr="00BB60C5">
              <w:rPr>
                <w:rFonts w:cs="Arial"/>
              </w:rPr>
              <w:t xml:space="preserve"> post </w:t>
            </w:r>
            <w:proofErr w:type="spellStart"/>
            <w:r w:rsidRPr="00BB60C5">
              <w:rPr>
                <w:rFonts w:cs="Arial"/>
              </w:rPr>
              <w:t>column</w:t>
            </w:r>
            <w:proofErr w:type="spellEnd"/>
            <w:r w:rsidRPr="00BB60C5">
              <w:rPr>
                <w:rFonts w:cs="Arial"/>
              </w:rPr>
              <w:t xml:space="preserve"> </w:t>
            </w:r>
            <w:proofErr w:type="spellStart"/>
            <w:r w:rsidRPr="00BB60C5">
              <w:rPr>
                <w:rFonts w:cs="Arial"/>
              </w:rPr>
              <w:t>derivatization</w:t>
            </w:r>
            <w:proofErr w:type="spellEnd"/>
            <w:r w:rsidRPr="00BB60C5">
              <w:rPr>
                <w:rFonts w:cs="Arial"/>
              </w:rPr>
              <w:t xml:space="preserve"> </w:t>
            </w:r>
            <w:proofErr w:type="spellStart"/>
            <w:r w:rsidRPr="00BB60C5">
              <w:rPr>
                <w:rFonts w:cs="Arial"/>
              </w:rPr>
              <w:t>and</w:t>
            </w:r>
            <w:proofErr w:type="spellEnd"/>
            <w:r w:rsidRPr="00BB60C5">
              <w:rPr>
                <w:rFonts w:cs="Arial"/>
              </w:rPr>
              <w:t xml:space="preserve"> </w:t>
            </w:r>
            <w:proofErr w:type="spellStart"/>
            <w:r w:rsidRPr="00BB60C5">
              <w:rPr>
                <w:rFonts w:cs="Arial"/>
              </w:rPr>
              <w:t>immunoaffinity</w:t>
            </w:r>
            <w:proofErr w:type="spellEnd"/>
            <w:r w:rsidRPr="00BB60C5">
              <w:rPr>
                <w:rFonts w:cs="Arial"/>
              </w:rPr>
              <w:t xml:space="preserve"> </w:t>
            </w:r>
            <w:proofErr w:type="spellStart"/>
            <w:r w:rsidRPr="00BB60C5">
              <w:rPr>
                <w:rFonts w:cs="Arial"/>
              </w:rPr>
              <w:t>column</w:t>
            </w:r>
            <w:proofErr w:type="spellEnd"/>
            <w:r w:rsidRPr="00BB60C5">
              <w:rPr>
                <w:rFonts w:cs="Arial"/>
              </w:rPr>
              <w:t xml:space="preserve"> </w:t>
            </w:r>
            <w:proofErr w:type="spellStart"/>
            <w:r w:rsidRPr="00BB60C5">
              <w:rPr>
                <w:rFonts w:cs="Arial"/>
              </w:rPr>
              <w:t>clean-up</w:t>
            </w:r>
            <w:proofErr w:type="spellEnd"/>
          </w:p>
        </w:tc>
      </w:tr>
      <w:tr w:rsidR="00617948" w:rsidRPr="00B66EEF" w:rsidTr="008044E8">
        <w:tc>
          <w:tcPr>
            <w:tcW w:w="1163" w:type="dxa"/>
          </w:tcPr>
          <w:p w:rsidR="00617948" w:rsidRPr="00D6531F" w:rsidRDefault="00617948" w:rsidP="008044E8">
            <w:pPr>
              <w:pStyle w:val="stBilgi"/>
              <w:tabs>
                <w:tab w:val="clear" w:pos="4536"/>
                <w:tab w:val="clear" w:pos="9072"/>
              </w:tabs>
              <w:rPr>
                <w:rFonts w:cs="Arial"/>
                <w:lang w:val="tr-TR" w:eastAsia="tr-TR"/>
              </w:rPr>
            </w:pPr>
            <w:r w:rsidRPr="00D74BDA">
              <w:rPr>
                <w:rFonts w:cs="Arial"/>
                <w:lang w:val="tr-TR" w:eastAsia="tr-TR"/>
              </w:rPr>
              <w:t>TS ISO 21527-2</w:t>
            </w:r>
          </w:p>
        </w:tc>
        <w:tc>
          <w:tcPr>
            <w:tcW w:w="4066" w:type="dxa"/>
          </w:tcPr>
          <w:p w:rsidR="00617948" w:rsidRPr="00D6531F" w:rsidRDefault="00617948" w:rsidP="008044E8">
            <w:pPr>
              <w:pStyle w:val="stBilgi"/>
              <w:tabs>
                <w:tab w:val="left" w:pos="3240"/>
              </w:tabs>
              <w:ind w:right="-39"/>
              <w:rPr>
                <w:rFonts w:cs="Arial"/>
                <w:lang w:val="tr-TR" w:eastAsia="tr-TR"/>
              </w:rPr>
            </w:pPr>
            <w:r w:rsidRPr="00D74BDA">
              <w:rPr>
                <w:rFonts w:cs="Arial"/>
                <w:lang w:val="tr-TR" w:eastAsia="tr-TR"/>
              </w:rPr>
              <w:t>Gıda ve hayvan yemleri mikrobiyolojisi - Maya ve küflerin sayımı için yatay yöntem - Bölüm 2: Su aktivitesi 0,95'e eşit veya daha düşük olan ürünlerde koloni sayım tekniği</w:t>
            </w:r>
          </w:p>
        </w:tc>
        <w:tc>
          <w:tcPr>
            <w:tcW w:w="4400" w:type="dxa"/>
          </w:tcPr>
          <w:p w:rsidR="00617948" w:rsidRPr="00B66EEF" w:rsidRDefault="00617948" w:rsidP="008044E8">
            <w:pPr>
              <w:rPr>
                <w:rFonts w:cs="Arial"/>
              </w:rPr>
            </w:pPr>
            <w:proofErr w:type="spellStart"/>
            <w:r w:rsidRPr="00D74BDA">
              <w:rPr>
                <w:rFonts w:cs="Arial"/>
              </w:rPr>
              <w:t>Microbiology</w:t>
            </w:r>
            <w:proofErr w:type="spellEnd"/>
            <w:r w:rsidRPr="00D74BDA">
              <w:rPr>
                <w:rFonts w:cs="Arial"/>
              </w:rPr>
              <w:t xml:space="preserve"> of </w:t>
            </w:r>
            <w:proofErr w:type="spellStart"/>
            <w:r w:rsidRPr="00D74BDA">
              <w:rPr>
                <w:rFonts w:cs="Arial"/>
              </w:rPr>
              <w:t>food</w:t>
            </w:r>
            <w:proofErr w:type="spellEnd"/>
            <w:r w:rsidRPr="00D74BDA">
              <w:rPr>
                <w:rFonts w:cs="Arial"/>
              </w:rPr>
              <w:t xml:space="preserve"> </w:t>
            </w:r>
            <w:proofErr w:type="spellStart"/>
            <w:r w:rsidRPr="00D74BDA">
              <w:rPr>
                <w:rFonts w:cs="Arial"/>
              </w:rPr>
              <w:t>and</w:t>
            </w:r>
            <w:proofErr w:type="spellEnd"/>
            <w:r w:rsidRPr="00D74BDA">
              <w:rPr>
                <w:rFonts w:cs="Arial"/>
              </w:rPr>
              <w:t xml:space="preserve"> </w:t>
            </w:r>
            <w:proofErr w:type="spellStart"/>
            <w:r w:rsidRPr="00D74BDA">
              <w:rPr>
                <w:rFonts w:cs="Arial"/>
              </w:rPr>
              <w:t>animal</w:t>
            </w:r>
            <w:proofErr w:type="spellEnd"/>
            <w:r w:rsidRPr="00D74BDA">
              <w:rPr>
                <w:rFonts w:cs="Arial"/>
              </w:rPr>
              <w:t xml:space="preserve"> </w:t>
            </w:r>
            <w:proofErr w:type="spellStart"/>
            <w:r w:rsidRPr="00D74BDA">
              <w:rPr>
                <w:rFonts w:cs="Arial"/>
              </w:rPr>
              <w:t>feeding</w:t>
            </w:r>
            <w:proofErr w:type="spellEnd"/>
            <w:r w:rsidRPr="00D74BDA">
              <w:rPr>
                <w:rFonts w:cs="Arial"/>
              </w:rPr>
              <w:t xml:space="preserve"> </w:t>
            </w:r>
            <w:proofErr w:type="spellStart"/>
            <w:r w:rsidRPr="00D74BDA">
              <w:rPr>
                <w:rFonts w:cs="Arial"/>
              </w:rPr>
              <w:t>stuffs</w:t>
            </w:r>
            <w:proofErr w:type="spellEnd"/>
            <w:r w:rsidRPr="00D74BDA">
              <w:rPr>
                <w:rFonts w:cs="Arial"/>
              </w:rPr>
              <w:t xml:space="preserve"> - </w:t>
            </w:r>
            <w:proofErr w:type="spellStart"/>
            <w:r w:rsidRPr="00D74BDA">
              <w:rPr>
                <w:rFonts w:cs="Arial"/>
              </w:rPr>
              <w:t>Horizontal</w:t>
            </w:r>
            <w:proofErr w:type="spellEnd"/>
            <w:r w:rsidRPr="00D74BDA">
              <w:rPr>
                <w:rFonts w:cs="Arial"/>
              </w:rPr>
              <w:t xml:space="preserve"> </w:t>
            </w:r>
            <w:proofErr w:type="spellStart"/>
            <w:r w:rsidRPr="00D74BDA">
              <w:rPr>
                <w:rFonts w:cs="Arial"/>
              </w:rPr>
              <w:t>method</w:t>
            </w:r>
            <w:proofErr w:type="spellEnd"/>
            <w:r w:rsidRPr="00D74BDA">
              <w:rPr>
                <w:rFonts w:cs="Arial"/>
              </w:rPr>
              <w:t xml:space="preserve"> </w:t>
            </w:r>
            <w:proofErr w:type="spellStart"/>
            <w:r w:rsidRPr="00D74BDA">
              <w:rPr>
                <w:rFonts w:cs="Arial"/>
              </w:rPr>
              <w:t>for</w:t>
            </w:r>
            <w:proofErr w:type="spellEnd"/>
            <w:r w:rsidRPr="00D74BDA">
              <w:rPr>
                <w:rFonts w:cs="Arial"/>
              </w:rPr>
              <w:t xml:space="preserve"> </w:t>
            </w:r>
            <w:proofErr w:type="spellStart"/>
            <w:r w:rsidRPr="00D74BDA">
              <w:rPr>
                <w:rFonts w:cs="Arial"/>
              </w:rPr>
              <w:t>the</w:t>
            </w:r>
            <w:proofErr w:type="spellEnd"/>
            <w:r w:rsidRPr="00D74BDA">
              <w:rPr>
                <w:rFonts w:cs="Arial"/>
              </w:rPr>
              <w:t xml:space="preserve"> </w:t>
            </w:r>
            <w:proofErr w:type="spellStart"/>
            <w:r w:rsidRPr="00D74BDA">
              <w:rPr>
                <w:rFonts w:cs="Arial"/>
              </w:rPr>
              <w:t>enumeration</w:t>
            </w:r>
            <w:proofErr w:type="spellEnd"/>
            <w:r w:rsidRPr="00D74BDA">
              <w:rPr>
                <w:rFonts w:cs="Arial"/>
              </w:rPr>
              <w:t xml:space="preserve"> of </w:t>
            </w:r>
            <w:proofErr w:type="spellStart"/>
            <w:r w:rsidRPr="00D74BDA">
              <w:rPr>
                <w:rFonts w:cs="Arial"/>
              </w:rPr>
              <w:t>yeasts</w:t>
            </w:r>
            <w:proofErr w:type="spellEnd"/>
            <w:r w:rsidRPr="00D74BDA">
              <w:rPr>
                <w:rFonts w:cs="Arial"/>
              </w:rPr>
              <w:t xml:space="preserve"> </w:t>
            </w:r>
            <w:proofErr w:type="spellStart"/>
            <w:r w:rsidRPr="00D74BDA">
              <w:rPr>
                <w:rFonts w:cs="Arial"/>
              </w:rPr>
              <w:t>and</w:t>
            </w:r>
            <w:proofErr w:type="spellEnd"/>
            <w:r w:rsidRPr="00D74BDA">
              <w:rPr>
                <w:rFonts w:cs="Arial"/>
              </w:rPr>
              <w:t xml:space="preserve"> </w:t>
            </w:r>
            <w:proofErr w:type="spellStart"/>
            <w:r w:rsidRPr="00D74BDA">
              <w:rPr>
                <w:rFonts w:cs="Arial"/>
              </w:rPr>
              <w:t>moulds</w:t>
            </w:r>
            <w:proofErr w:type="spellEnd"/>
            <w:r w:rsidRPr="00D74BDA">
              <w:rPr>
                <w:rFonts w:cs="Arial"/>
              </w:rPr>
              <w:t xml:space="preserve"> - </w:t>
            </w:r>
            <w:proofErr w:type="spellStart"/>
            <w:r w:rsidRPr="00D74BDA">
              <w:rPr>
                <w:rFonts w:cs="Arial"/>
              </w:rPr>
              <w:t>Part</w:t>
            </w:r>
            <w:proofErr w:type="spellEnd"/>
            <w:r w:rsidRPr="00D74BDA">
              <w:rPr>
                <w:rFonts w:cs="Arial"/>
              </w:rPr>
              <w:t xml:space="preserve"> 2: </w:t>
            </w:r>
            <w:proofErr w:type="spellStart"/>
            <w:r w:rsidRPr="00D74BDA">
              <w:rPr>
                <w:rFonts w:cs="Arial"/>
              </w:rPr>
              <w:t>Colony</w:t>
            </w:r>
            <w:proofErr w:type="spellEnd"/>
            <w:r w:rsidRPr="00D74BDA">
              <w:rPr>
                <w:rFonts w:cs="Arial"/>
              </w:rPr>
              <w:t xml:space="preserve"> </w:t>
            </w:r>
            <w:proofErr w:type="spellStart"/>
            <w:r w:rsidRPr="00D74BDA">
              <w:rPr>
                <w:rFonts w:cs="Arial"/>
              </w:rPr>
              <w:t>count</w:t>
            </w:r>
            <w:proofErr w:type="spellEnd"/>
            <w:r w:rsidRPr="00D74BDA">
              <w:rPr>
                <w:rFonts w:cs="Arial"/>
              </w:rPr>
              <w:t xml:space="preserve"> </w:t>
            </w:r>
            <w:proofErr w:type="spellStart"/>
            <w:r w:rsidRPr="00D74BDA">
              <w:rPr>
                <w:rFonts w:cs="Arial"/>
              </w:rPr>
              <w:t>technique</w:t>
            </w:r>
            <w:proofErr w:type="spellEnd"/>
            <w:r w:rsidRPr="00D74BDA">
              <w:rPr>
                <w:rFonts w:cs="Arial"/>
              </w:rPr>
              <w:t xml:space="preserve"> in </w:t>
            </w:r>
            <w:proofErr w:type="spellStart"/>
            <w:r w:rsidRPr="00D74BDA">
              <w:rPr>
                <w:rFonts w:cs="Arial"/>
              </w:rPr>
              <w:t>products</w:t>
            </w:r>
            <w:proofErr w:type="spellEnd"/>
            <w:r w:rsidRPr="00D74BDA">
              <w:rPr>
                <w:rFonts w:cs="Arial"/>
              </w:rPr>
              <w:t xml:space="preserve"> </w:t>
            </w:r>
            <w:proofErr w:type="spellStart"/>
            <w:r w:rsidRPr="00D74BDA">
              <w:rPr>
                <w:rFonts w:cs="Arial"/>
              </w:rPr>
              <w:t>with</w:t>
            </w:r>
            <w:proofErr w:type="spellEnd"/>
            <w:r w:rsidRPr="00D74BDA">
              <w:rPr>
                <w:rFonts w:cs="Arial"/>
              </w:rPr>
              <w:t xml:space="preserve"> </w:t>
            </w:r>
            <w:proofErr w:type="spellStart"/>
            <w:r w:rsidRPr="00D74BDA">
              <w:rPr>
                <w:rFonts w:cs="Arial"/>
              </w:rPr>
              <w:t>water</w:t>
            </w:r>
            <w:proofErr w:type="spellEnd"/>
            <w:r w:rsidRPr="00D74BDA">
              <w:rPr>
                <w:rFonts w:cs="Arial"/>
              </w:rPr>
              <w:t xml:space="preserve"> </w:t>
            </w:r>
            <w:proofErr w:type="spellStart"/>
            <w:r w:rsidRPr="00D74BDA">
              <w:rPr>
                <w:rFonts w:cs="Arial"/>
              </w:rPr>
              <w:t>activity</w:t>
            </w:r>
            <w:proofErr w:type="spellEnd"/>
            <w:r w:rsidRPr="00D74BDA">
              <w:rPr>
                <w:rFonts w:cs="Arial"/>
              </w:rPr>
              <w:t xml:space="preserve"> </w:t>
            </w:r>
            <w:proofErr w:type="spellStart"/>
            <w:r w:rsidRPr="00D74BDA">
              <w:rPr>
                <w:rFonts w:cs="Arial"/>
              </w:rPr>
              <w:t>less</w:t>
            </w:r>
            <w:proofErr w:type="spellEnd"/>
            <w:r w:rsidRPr="00D74BDA">
              <w:rPr>
                <w:rFonts w:cs="Arial"/>
              </w:rPr>
              <w:t xml:space="preserve"> </w:t>
            </w:r>
            <w:proofErr w:type="spellStart"/>
            <w:r w:rsidRPr="00D74BDA">
              <w:rPr>
                <w:rFonts w:cs="Arial"/>
              </w:rPr>
              <w:t>than</w:t>
            </w:r>
            <w:proofErr w:type="spellEnd"/>
            <w:r w:rsidRPr="00D74BDA">
              <w:rPr>
                <w:rFonts w:cs="Arial"/>
              </w:rPr>
              <w:t xml:space="preserve"> </w:t>
            </w:r>
            <w:proofErr w:type="spellStart"/>
            <w:r w:rsidRPr="00D74BDA">
              <w:rPr>
                <w:rFonts w:cs="Arial"/>
              </w:rPr>
              <w:t>or</w:t>
            </w:r>
            <w:proofErr w:type="spellEnd"/>
            <w:r w:rsidRPr="00D74BDA">
              <w:rPr>
                <w:rFonts w:cs="Arial"/>
              </w:rPr>
              <w:t xml:space="preserve"> </w:t>
            </w:r>
            <w:proofErr w:type="spellStart"/>
            <w:r w:rsidRPr="00D74BDA">
              <w:rPr>
                <w:rFonts w:cs="Arial"/>
              </w:rPr>
              <w:t>equal</w:t>
            </w:r>
            <w:proofErr w:type="spellEnd"/>
            <w:r w:rsidRPr="00D74BDA">
              <w:rPr>
                <w:rFonts w:cs="Arial"/>
              </w:rPr>
              <w:t xml:space="preserve"> </w:t>
            </w:r>
            <w:proofErr w:type="spellStart"/>
            <w:r w:rsidRPr="00D74BDA">
              <w:rPr>
                <w:rFonts w:cs="Arial"/>
              </w:rPr>
              <w:t>to</w:t>
            </w:r>
            <w:proofErr w:type="spellEnd"/>
            <w:r w:rsidRPr="00D74BDA">
              <w:rPr>
                <w:rFonts w:cs="Arial"/>
              </w:rPr>
              <w:t xml:space="preserve"> 0,95</w:t>
            </w:r>
          </w:p>
        </w:tc>
      </w:tr>
    </w:tbl>
    <w:p w:rsidR="00151B5B" w:rsidRPr="00274598" w:rsidRDefault="00151B5B" w:rsidP="00274598">
      <w:bookmarkStart w:id="14" w:name="_Toc126407926"/>
    </w:p>
    <w:p w:rsidR="00151B5B" w:rsidRDefault="00151B5B" w:rsidP="008044E8">
      <w:pPr>
        <w:pStyle w:val="Balk1"/>
      </w:pPr>
      <w:bookmarkStart w:id="15" w:name="_Toc432509468"/>
      <w:bookmarkStart w:id="16" w:name="_Toc469740189"/>
      <w:r>
        <w:t>3</w:t>
      </w:r>
      <w:r>
        <w:tab/>
      </w:r>
      <w:r w:rsidRPr="008044E8">
        <w:t>Tarifler</w:t>
      </w:r>
      <w:bookmarkEnd w:id="14"/>
      <w:bookmarkEnd w:id="15"/>
      <w:bookmarkEnd w:id="16"/>
    </w:p>
    <w:p w:rsidR="00151B5B" w:rsidRPr="009255BB" w:rsidRDefault="00151B5B" w:rsidP="008044E8">
      <w:pPr>
        <w:outlineLvl w:val="0"/>
        <w:rPr>
          <w:b/>
        </w:rPr>
      </w:pPr>
    </w:p>
    <w:p w:rsidR="00151B5B" w:rsidRPr="009A52B1" w:rsidRDefault="00151B5B" w:rsidP="008044E8">
      <w:pPr>
        <w:pStyle w:val="Balk2"/>
      </w:pPr>
      <w:bookmarkStart w:id="17" w:name="_Toc469740190"/>
      <w:bookmarkStart w:id="18" w:name="_Toc432509469"/>
      <w:r w:rsidRPr="009A52B1">
        <w:t>3.1</w:t>
      </w:r>
      <w:r w:rsidRPr="009A52B1">
        <w:tab/>
      </w:r>
      <w:r>
        <w:t xml:space="preserve">Kurutulmuş </w:t>
      </w:r>
      <w:r w:rsidR="003D7748">
        <w:t>mandalina</w:t>
      </w:r>
      <w:bookmarkEnd w:id="17"/>
      <w:bookmarkEnd w:id="18"/>
    </w:p>
    <w:p w:rsidR="003D7748" w:rsidRPr="003D7748" w:rsidRDefault="003D7748" w:rsidP="00274E5D">
      <w:pPr>
        <w:jc w:val="both"/>
      </w:pPr>
      <w:proofErr w:type="spellStart"/>
      <w:r w:rsidRPr="00B92C06">
        <w:rPr>
          <w:i/>
        </w:rPr>
        <w:t>Citrus</w:t>
      </w:r>
      <w:proofErr w:type="spellEnd"/>
      <w:r w:rsidRPr="00B92C06">
        <w:rPr>
          <w:i/>
        </w:rPr>
        <w:t xml:space="preserve"> </w:t>
      </w:r>
      <w:proofErr w:type="spellStart"/>
      <w:r w:rsidRPr="00B92C06">
        <w:rPr>
          <w:i/>
        </w:rPr>
        <w:t>reticulata</w:t>
      </w:r>
      <w:proofErr w:type="spellEnd"/>
      <w:r w:rsidRPr="00B92C06">
        <w:rPr>
          <w:i/>
        </w:rPr>
        <w:t xml:space="preserve">, </w:t>
      </w:r>
      <w:proofErr w:type="spellStart"/>
      <w:r w:rsidRPr="00B92C06">
        <w:rPr>
          <w:i/>
        </w:rPr>
        <w:t>Citrus</w:t>
      </w:r>
      <w:proofErr w:type="spellEnd"/>
      <w:r w:rsidRPr="00B92C06">
        <w:rPr>
          <w:i/>
        </w:rPr>
        <w:t xml:space="preserve"> </w:t>
      </w:r>
      <w:proofErr w:type="spellStart"/>
      <w:r w:rsidRPr="00B92C06">
        <w:rPr>
          <w:i/>
        </w:rPr>
        <w:t>unshiu</w:t>
      </w:r>
      <w:proofErr w:type="spellEnd"/>
      <w:r w:rsidRPr="00B92C06">
        <w:t xml:space="preserve"> </w:t>
      </w:r>
      <w:proofErr w:type="spellStart"/>
      <w:r w:rsidRPr="00B92C06">
        <w:t>subsp</w:t>
      </w:r>
      <w:proofErr w:type="spellEnd"/>
      <w:proofErr w:type="gramStart"/>
      <w:r w:rsidRPr="00B92C06">
        <w:t>.,</w:t>
      </w:r>
      <w:proofErr w:type="gramEnd"/>
      <w:r w:rsidRPr="00B92C06">
        <w:t xml:space="preserve"> </w:t>
      </w:r>
      <w:proofErr w:type="spellStart"/>
      <w:r w:rsidRPr="00B92C06">
        <w:rPr>
          <w:i/>
        </w:rPr>
        <w:t>Citrus</w:t>
      </w:r>
      <w:proofErr w:type="spellEnd"/>
      <w:r w:rsidRPr="00B92C06">
        <w:rPr>
          <w:i/>
        </w:rPr>
        <w:t xml:space="preserve"> </w:t>
      </w:r>
      <w:proofErr w:type="spellStart"/>
      <w:r w:rsidRPr="00B92C06">
        <w:rPr>
          <w:i/>
        </w:rPr>
        <w:t>nobilis</w:t>
      </w:r>
      <w:proofErr w:type="spellEnd"/>
      <w:r w:rsidRPr="00B92C06">
        <w:t xml:space="preserve"> veya</w:t>
      </w:r>
      <w:r w:rsidRPr="006E1789">
        <w:rPr>
          <w:i/>
          <w:iCs/>
          <w:spacing w:val="-4"/>
          <w:sz w:val="22"/>
        </w:rPr>
        <w:t xml:space="preserve">  </w:t>
      </w:r>
      <w:proofErr w:type="spellStart"/>
      <w:r w:rsidRPr="00B92C06">
        <w:rPr>
          <w:i/>
        </w:rPr>
        <w:t>Citrus</w:t>
      </w:r>
      <w:proofErr w:type="spellEnd"/>
      <w:r w:rsidRPr="00B92C06">
        <w:rPr>
          <w:i/>
        </w:rPr>
        <w:t xml:space="preserve"> </w:t>
      </w:r>
      <w:proofErr w:type="spellStart"/>
      <w:r w:rsidRPr="00B92C06">
        <w:rPr>
          <w:i/>
        </w:rPr>
        <w:t>deliciosa</w:t>
      </w:r>
      <w:proofErr w:type="spellEnd"/>
      <w:r>
        <w:t xml:space="preserve"> </w:t>
      </w:r>
      <w:r w:rsidR="00151B5B">
        <w:t xml:space="preserve">türüne giren ve TS 34’e uygun nitelikteki taze </w:t>
      </w:r>
      <w:r>
        <w:t>mandalinaların</w:t>
      </w:r>
      <w:r w:rsidR="00151B5B">
        <w:t xml:space="preserve">, </w:t>
      </w:r>
      <w:r w:rsidRPr="003D7748">
        <w:t>uzunluk eksenine dikey olacak şekilde, enine ve boyuna göre birkaç parçaya bölünmüş veya halka şeklinde dilimlenerek usulüne uygun olarak kurutulmuş hali.</w:t>
      </w:r>
    </w:p>
    <w:p w:rsidR="00151B5B" w:rsidRDefault="00151B5B" w:rsidP="003D7748">
      <w:pPr>
        <w:jc w:val="both"/>
      </w:pPr>
    </w:p>
    <w:p w:rsidR="00123229" w:rsidRDefault="00123229" w:rsidP="00123229">
      <w:pPr>
        <w:pStyle w:val="GvdeMetni"/>
        <w:spacing w:after="0"/>
      </w:pPr>
      <w:r w:rsidRPr="00B66EEF">
        <w:rPr>
          <w:b/>
        </w:rPr>
        <w:t xml:space="preserve">Not </w:t>
      </w:r>
      <w:r>
        <w:rPr>
          <w:b/>
        </w:rPr>
        <w:t>-</w:t>
      </w:r>
      <w:r>
        <w:t xml:space="preserve"> Standard metninde bundan sonra “kurutulmuş </w:t>
      </w:r>
      <w:r w:rsidR="006B4917">
        <w:t>mandalina</w:t>
      </w:r>
      <w:r>
        <w:t>” ifadesi yerine “</w:t>
      </w:r>
      <w:r w:rsidR="006B4917">
        <w:t>mandalina</w:t>
      </w:r>
      <w:r>
        <w:t>”  kullanılacaktır.</w:t>
      </w:r>
    </w:p>
    <w:p w:rsidR="00123229" w:rsidRPr="009255BB" w:rsidRDefault="00123229" w:rsidP="008044E8"/>
    <w:p w:rsidR="00151B5B" w:rsidRDefault="00151B5B" w:rsidP="008044E8">
      <w:pPr>
        <w:pStyle w:val="Balk2"/>
      </w:pPr>
      <w:bookmarkStart w:id="19" w:name="_Toc469740191"/>
      <w:bookmarkStart w:id="20" w:name="_Toc432509470"/>
      <w:r>
        <w:t>3.2</w:t>
      </w:r>
      <w:r>
        <w:tab/>
      </w:r>
      <w:r w:rsidRPr="008044E8">
        <w:t>Bozuk</w:t>
      </w:r>
      <w:r>
        <w:t xml:space="preserve"> </w:t>
      </w:r>
      <w:r w:rsidR="006B4917">
        <w:t>mandalina</w:t>
      </w:r>
      <w:bookmarkEnd w:id="19"/>
      <w:bookmarkEnd w:id="20"/>
    </w:p>
    <w:p w:rsidR="00151B5B" w:rsidRDefault="00151B5B" w:rsidP="008044E8">
      <w:pPr>
        <w:jc w:val="both"/>
      </w:pPr>
      <w:r>
        <w:t xml:space="preserve">Küf, bakteri, virüs, böcek ve/veya haşere zararına uğramış, doğal dokusu zarar görmüş ve rengi esmerleşmiş veya kararmış </w:t>
      </w:r>
      <w:r w:rsidR="006B4917">
        <w:t>mandalina</w:t>
      </w:r>
      <w:r>
        <w:t>.</w:t>
      </w:r>
    </w:p>
    <w:p w:rsidR="00274598" w:rsidRPr="00B05434" w:rsidRDefault="00274598" w:rsidP="008044E8">
      <w:pPr>
        <w:jc w:val="both"/>
      </w:pPr>
    </w:p>
    <w:p w:rsidR="00151B5B" w:rsidRDefault="00151B5B" w:rsidP="008044E8">
      <w:pPr>
        <w:pStyle w:val="Balk2"/>
      </w:pPr>
      <w:bookmarkStart w:id="21" w:name="_Toc432509471"/>
      <w:bookmarkStart w:id="22" w:name="_Toc469740192"/>
      <w:r>
        <w:t>3.3</w:t>
      </w:r>
      <w:r w:rsidR="008044E8">
        <w:tab/>
      </w:r>
      <w:r w:rsidR="006B4917">
        <w:t>Mandalina</w:t>
      </w:r>
      <w:r>
        <w:t xml:space="preserve"> parçaları</w:t>
      </w:r>
      <w:bookmarkEnd w:id="21"/>
      <w:bookmarkEnd w:id="22"/>
    </w:p>
    <w:p w:rsidR="00151B5B" w:rsidRDefault="00151B5B" w:rsidP="008044E8">
      <w:r>
        <w:rPr>
          <w:rFonts w:ascii="ArialMT" w:hAnsi="ArialMT" w:cs="ArialMT"/>
        </w:rPr>
        <w:t xml:space="preserve">Normal dilimlenmiş </w:t>
      </w:r>
      <w:r w:rsidR="006B4917">
        <w:rPr>
          <w:rFonts w:ascii="ArialMT" w:hAnsi="ArialMT" w:cs="ArialMT"/>
        </w:rPr>
        <w:t>mandalina</w:t>
      </w:r>
      <w:r>
        <w:rPr>
          <w:rFonts w:ascii="ArialMT" w:hAnsi="ArialMT" w:cs="ArialMT"/>
        </w:rPr>
        <w:t xml:space="preserve"> kurularından daha küçük </w:t>
      </w:r>
      <w:r w:rsidR="006B4917">
        <w:rPr>
          <w:rFonts w:ascii="ArialMT" w:hAnsi="ArialMT" w:cs="ArialMT"/>
        </w:rPr>
        <w:t>mandalina</w:t>
      </w:r>
      <w:r>
        <w:rPr>
          <w:rFonts w:ascii="ArialMT" w:hAnsi="ArialMT" w:cs="ArialMT"/>
        </w:rPr>
        <w:t>.</w:t>
      </w:r>
    </w:p>
    <w:p w:rsidR="00151B5B" w:rsidRDefault="00151B5B" w:rsidP="008044E8">
      <w:pPr>
        <w:pStyle w:val="Balk2"/>
      </w:pPr>
      <w:bookmarkStart w:id="23" w:name="_Toc432509472"/>
      <w:bookmarkStart w:id="24" w:name="_Toc469740193"/>
      <w:r>
        <w:t>3.4</w:t>
      </w:r>
      <w:r w:rsidR="008044E8">
        <w:tab/>
      </w:r>
      <w:r w:rsidR="006B4917">
        <w:t>Mandalina</w:t>
      </w:r>
      <w:r>
        <w:t xml:space="preserve"> parça kırıkları</w:t>
      </w:r>
      <w:bookmarkEnd w:id="23"/>
      <w:bookmarkEnd w:id="24"/>
    </w:p>
    <w:p w:rsidR="006B4917" w:rsidRDefault="006B4917" w:rsidP="008044E8">
      <w:pPr>
        <w:jc w:val="both"/>
      </w:pPr>
      <w:r w:rsidRPr="006B4917">
        <w:t>Göz açıklığı 10 mm olan gıdaya uygun herhangi bir metalden yapılmış yuvarlak delikli test eleğ</w:t>
      </w:r>
      <w:r>
        <w:t>inden kolayca geçebilen mandalina</w:t>
      </w:r>
      <w:r w:rsidRPr="006B4917">
        <w:t xml:space="preserve"> parçaları.</w:t>
      </w:r>
    </w:p>
    <w:p w:rsidR="00113DF6" w:rsidRDefault="00113DF6" w:rsidP="008044E8">
      <w:pPr>
        <w:jc w:val="both"/>
      </w:pPr>
    </w:p>
    <w:p w:rsidR="00151B5B" w:rsidRPr="00B66EEF" w:rsidRDefault="00151B5B" w:rsidP="008044E8">
      <w:pPr>
        <w:pStyle w:val="Balk2"/>
      </w:pPr>
      <w:bookmarkStart w:id="25" w:name="_Toc432509473"/>
      <w:bookmarkStart w:id="26" w:name="_Toc469740194"/>
      <w:r w:rsidRPr="00087490">
        <w:t>3.</w:t>
      </w:r>
      <w:r>
        <w:t>5</w:t>
      </w:r>
      <w:r w:rsidRPr="00BA2492">
        <w:tab/>
      </w:r>
      <w:r w:rsidRPr="00B66EEF">
        <w:t>Yabancı madde</w:t>
      </w:r>
      <w:bookmarkEnd w:id="25"/>
      <w:bookmarkEnd w:id="26"/>
    </w:p>
    <w:p w:rsidR="00151B5B" w:rsidRDefault="006B4917" w:rsidP="008044E8">
      <w:pPr>
        <w:autoSpaceDE w:val="0"/>
        <w:autoSpaceDN w:val="0"/>
        <w:adjustRightInd w:val="0"/>
        <w:jc w:val="both"/>
        <w:rPr>
          <w:szCs w:val="24"/>
        </w:rPr>
      </w:pPr>
      <w:r>
        <w:rPr>
          <w:rFonts w:ascii="ArialMT" w:hAnsi="ArialMT" w:cs="ArialMT"/>
        </w:rPr>
        <w:t>Mandalinalar</w:t>
      </w:r>
      <w:r w:rsidR="00151B5B">
        <w:rPr>
          <w:rFonts w:ascii="ArialMT" w:hAnsi="ArialMT" w:cs="ArialMT"/>
        </w:rPr>
        <w:t xml:space="preserve"> arasında ve/veya üzerlerinde bulunan taş, kum, toprak, yaprak, bitkisel parçalar, yabancı tohumlar gibi kendinden başka her türlü madde.</w:t>
      </w:r>
    </w:p>
    <w:p w:rsidR="00151B5B" w:rsidRDefault="00151B5B" w:rsidP="008044E8">
      <w:pPr>
        <w:jc w:val="both"/>
        <w:rPr>
          <w:szCs w:val="24"/>
        </w:rPr>
      </w:pPr>
    </w:p>
    <w:p w:rsidR="00151B5B" w:rsidRPr="00A160B5" w:rsidRDefault="00151B5B" w:rsidP="008044E8">
      <w:pPr>
        <w:pStyle w:val="Balk1"/>
      </w:pPr>
      <w:bookmarkStart w:id="27" w:name="_Toc126407927"/>
      <w:bookmarkStart w:id="28" w:name="_Toc432509474"/>
      <w:bookmarkStart w:id="29" w:name="_Toc469740195"/>
      <w:r>
        <w:t>4</w:t>
      </w:r>
      <w:bookmarkEnd w:id="27"/>
      <w:r w:rsidRPr="00A160B5">
        <w:tab/>
      </w:r>
      <w:bookmarkStart w:id="30" w:name="_Toc126407928"/>
      <w:r w:rsidRPr="00A160B5">
        <w:t>Sınıflandırma ve özellikler</w:t>
      </w:r>
      <w:bookmarkEnd w:id="28"/>
      <w:bookmarkEnd w:id="30"/>
      <w:bookmarkEnd w:id="29"/>
    </w:p>
    <w:p w:rsidR="00151B5B" w:rsidRDefault="00151B5B" w:rsidP="008044E8">
      <w:pPr>
        <w:rPr>
          <w:sz w:val="24"/>
          <w:szCs w:val="24"/>
        </w:rPr>
      </w:pPr>
    </w:p>
    <w:p w:rsidR="00151B5B" w:rsidRPr="00A160B5" w:rsidRDefault="00151B5B" w:rsidP="008044E8">
      <w:pPr>
        <w:pStyle w:val="Balk2"/>
      </w:pPr>
      <w:bookmarkStart w:id="31" w:name="_Toc126407929"/>
      <w:bookmarkStart w:id="32" w:name="_Toc432509475"/>
      <w:bookmarkStart w:id="33" w:name="_Toc469740196"/>
      <w:r>
        <w:t>4</w:t>
      </w:r>
      <w:r w:rsidRPr="00A160B5">
        <w:t>.1</w:t>
      </w:r>
      <w:r w:rsidRPr="00A160B5">
        <w:tab/>
        <w:t>Sınıfla</w:t>
      </w:r>
      <w:r w:rsidR="00113DF6">
        <w:t>r</w:t>
      </w:r>
      <w:bookmarkEnd w:id="31"/>
      <w:bookmarkEnd w:id="32"/>
      <w:bookmarkEnd w:id="33"/>
    </w:p>
    <w:p w:rsidR="00151B5B" w:rsidRDefault="006B4917" w:rsidP="008044E8">
      <w:pPr>
        <w:tabs>
          <w:tab w:val="left" w:pos="3857"/>
        </w:tabs>
        <w:jc w:val="both"/>
        <w:rPr>
          <w:szCs w:val="24"/>
        </w:rPr>
      </w:pPr>
      <w:r>
        <w:rPr>
          <w:szCs w:val="24"/>
        </w:rPr>
        <w:t>Mandalina</w:t>
      </w:r>
      <w:r w:rsidR="00151B5B">
        <w:rPr>
          <w:szCs w:val="24"/>
        </w:rPr>
        <w:t>, kalite özelliklerine göre;</w:t>
      </w:r>
    </w:p>
    <w:p w:rsidR="00151B5B" w:rsidRDefault="00151B5B" w:rsidP="008044E8">
      <w:pPr>
        <w:tabs>
          <w:tab w:val="left" w:pos="3857"/>
        </w:tabs>
        <w:jc w:val="both"/>
        <w:rPr>
          <w:szCs w:val="24"/>
        </w:rPr>
      </w:pPr>
      <w:r>
        <w:rPr>
          <w:szCs w:val="24"/>
        </w:rPr>
        <w:t>-    Ekstra</w:t>
      </w:r>
      <w:r w:rsidR="00FE7441">
        <w:rPr>
          <w:szCs w:val="24"/>
        </w:rPr>
        <w:t>,</w:t>
      </w:r>
    </w:p>
    <w:p w:rsidR="00151B5B" w:rsidRDefault="00151B5B" w:rsidP="008044E8">
      <w:pPr>
        <w:tabs>
          <w:tab w:val="left" w:pos="284"/>
        </w:tabs>
        <w:jc w:val="both"/>
        <w:rPr>
          <w:szCs w:val="24"/>
        </w:rPr>
      </w:pPr>
      <w:r>
        <w:rPr>
          <w:szCs w:val="24"/>
        </w:rPr>
        <w:t>-</w:t>
      </w:r>
      <w:r>
        <w:rPr>
          <w:szCs w:val="24"/>
        </w:rPr>
        <w:tab/>
        <w:t>Sınıf I,</w:t>
      </w:r>
    </w:p>
    <w:p w:rsidR="00151B5B" w:rsidRDefault="00151B5B" w:rsidP="008044E8">
      <w:pPr>
        <w:tabs>
          <w:tab w:val="left" w:pos="284"/>
        </w:tabs>
        <w:jc w:val="both"/>
        <w:rPr>
          <w:szCs w:val="24"/>
        </w:rPr>
      </w:pPr>
      <w:r>
        <w:rPr>
          <w:szCs w:val="24"/>
        </w:rPr>
        <w:t>-</w:t>
      </w:r>
      <w:r>
        <w:rPr>
          <w:szCs w:val="24"/>
        </w:rPr>
        <w:tab/>
        <w:t>Sınıf II</w:t>
      </w:r>
    </w:p>
    <w:p w:rsidR="00151B5B" w:rsidRDefault="00151B5B" w:rsidP="008044E8">
      <w:pPr>
        <w:tabs>
          <w:tab w:val="left" w:pos="3857"/>
        </w:tabs>
        <w:jc w:val="both"/>
        <w:rPr>
          <w:szCs w:val="24"/>
        </w:rPr>
      </w:pPr>
      <w:proofErr w:type="gramStart"/>
      <w:r>
        <w:rPr>
          <w:szCs w:val="24"/>
        </w:rPr>
        <w:t>olmak</w:t>
      </w:r>
      <w:proofErr w:type="gramEnd"/>
      <w:r>
        <w:rPr>
          <w:szCs w:val="24"/>
        </w:rPr>
        <w:t xml:space="preserve"> üzere üç </w:t>
      </w:r>
      <w:r w:rsidR="00415E69">
        <w:rPr>
          <w:szCs w:val="24"/>
        </w:rPr>
        <w:t>s</w:t>
      </w:r>
      <w:r>
        <w:rPr>
          <w:szCs w:val="24"/>
        </w:rPr>
        <w:t>ınıfa ayrılır.</w:t>
      </w:r>
    </w:p>
    <w:p w:rsidR="00151B5B" w:rsidRDefault="00151B5B" w:rsidP="008044E8"/>
    <w:p w:rsidR="00113DF6" w:rsidRDefault="00113DF6" w:rsidP="004C6CC8">
      <w:pPr>
        <w:pStyle w:val="Balk3"/>
      </w:pPr>
      <w:bookmarkStart w:id="34" w:name="_Toc443934436"/>
      <w:r>
        <w:t>4.1.2</w:t>
      </w:r>
      <w:r>
        <w:tab/>
      </w:r>
      <w:r w:rsidRPr="00A47C4E">
        <w:t>Çeşitler</w:t>
      </w:r>
      <w:bookmarkEnd w:id="34"/>
    </w:p>
    <w:p w:rsidR="00113DF6" w:rsidRDefault="006B4917" w:rsidP="00113DF6">
      <w:pPr>
        <w:tabs>
          <w:tab w:val="left" w:pos="284"/>
        </w:tabs>
        <w:jc w:val="both"/>
      </w:pPr>
      <w:r>
        <w:t>Mandalinalar</w:t>
      </w:r>
      <w:r w:rsidR="00113DF6">
        <w:t>, başlıca TS 34’de açıkla</w:t>
      </w:r>
      <w:r w:rsidR="00113DF6">
        <w:softHyphen/>
        <w:t xml:space="preserve">nan çeşitlerden oluşur. </w:t>
      </w:r>
      <w:r w:rsidR="00113DF6" w:rsidRPr="00EF5AC1">
        <w:t>Kurutmalık olarak başka çeşitler kullanıldığında</w:t>
      </w:r>
      <w:r w:rsidR="00113DF6" w:rsidRPr="004306B3">
        <w:t xml:space="preserve"> diğer çeşitler kendi adları ve orijinleri belirtilerek piyasaya ar</w:t>
      </w:r>
      <w:r w:rsidR="00113DF6" w:rsidRPr="00B66EEF">
        <w:t>z edilir.</w:t>
      </w:r>
    </w:p>
    <w:p w:rsidR="00113DF6" w:rsidRDefault="00113DF6" w:rsidP="008044E8"/>
    <w:p w:rsidR="00151B5B" w:rsidRPr="00584349" w:rsidRDefault="00151B5B" w:rsidP="004C6CC8">
      <w:pPr>
        <w:pStyle w:val="Balk2"/>
        <w:rPr>
          <w:lang w:val="tr-TR"/>
        </w:rPr>
      </w:pPr>
      <w:bookmarkStart w:id="35" w:name="_Toc126407930"/>
      <w:bookmarkStart w:id="36" w:name="_Toc432509476"/>
      <w:bookmarkStart w:id="37" w:name="_Toc469740197"/>
      <w:r>
        <w:rPr>
          <w:lang w:val="tr-TR"/>
        </w:rPr>
        <w:t>4</w:t>
      </w:r>
      <w:r w:rsidRPr="00584349">
        <w:rPr>
          <w:lang w:val="tr-TR"/>
        </w:rPr>
        <w:t>.2</w:t>
      </w:r>
      <w:r w:rsidRPr="00584349">
        <w:rPr>
          <w:lang w:val="tr-TR"/>
        </w:rPr>
        <w:tab/>
        <w:t>Özellikler</w:t>
      </w:r>
      <w:bookmarkEnd w:id="35"/>
      <w:bookmarkEnd w:id="36"/>
      <w:bookmarkEnd w:id="37"/>
    </w:p>
    <w:p w:rsidR="00151B5B" w:rsidRPr="00584349" w:rsidRDefault="00151B5B" w:rsidP="008044E8">
      <w:pPr>
        <w:rPr>
          <w:b/>
          <w:sz w:val="16"/>
          <w:szCs w:val="16"/>
        </w:rPr>
      </w:pPr>
    </w:p>
    <w:p w:rsidR="00151B5B" w:rsidRDefault="00151B5B" w:rsidP="008044E8">
      <w:pPr>
        <w:pStyle w:val="Balk3"/>
      </w:pPr>
      <w:r>
        <w:t>4.2.1</w:t>
      </w:r>
      <w:r>
        <w:tab/>
        <w:t>Genel özellikler</w:t>
      </w:r>
    </w:p>
    <w:p w:rsidR="00123229" w:rsidRPr="00123229" w:rsidRDefault="00123229" w:rsidP="00274E5D">
      <w:pPr>
        <w:pStyle w:val="Balk3"/>
        <w:numPr>
          <w:ilvl w:val="0"/>
          <w:numId w:val="26"/>
        </w:numPr>
        <w:ind w:left="567" w:hanging="207"/>
        <w:jc w:val="both"/>
        <w:rPr>
          <w:rFonts w:cs="Times New Roman"/>
          <w:b w:val="0"/>
          <w:bCs w:val="0"/>
          <w:sz w:val="20"/>
          <w:szCs w:val="20"/>
        </w:rPr>
      </w:pPr>
      <w:r w:rsidRPr="00123229">
        <w:rPr>
          <w:rFonts w:cs="Times New Roman"/>
          <w:b w:val="0"/>
          <w:bCs w:val="0"/>
          <w:sz w:val="20"/>
          <w:szCs w:val="20"/>
        </w:rPr>
        <w:t>B</w:t>
      </w:r>
      <w:r>
        <w:rPr>
          <w:rFonts w:cs="Times New Roman"/>
          <w:b w:val="0"/>
          <w:bCs w:val="0"/>
          <w:sz w:val="20"/>
          <w:szCs w:val="20"/>
        </w:rPr>
        <w:t xml:space="preserve">ütün sınıflara giren </w:t>
      </w:r>
      <w:r w:rsidR="006B4917">
        <w:rPr>
          <w:rFonts w:cs="Times New Roman"/>
          <w:b w:val="0"/>
          <w:bCs w:val="0"/>
          <w:sz w:val="20"/>
          <w:szCs w:val="20"/>
        </w:rPr>
        <w:t>mandalinalar</w:t>
      </w:r>
      <w:r w:rsidRPr="00123229">
        <w:rPr>
          <w:rFonts w:cs="Times New Roman"/>
          <w:b w:val="0"/>
          <w:bCs w:val="0"/>
          <w:sz w:val="20"/>
          <w:szCs w:val="20"/>
        </w:rPr>
        <w:t xml:space="preserve"> izin verilen toleransları </w:t>
      </w:r>
      <w:proofErr w:type="gramStart"/>
      <w:r w:rsidRPr="00123229">
        <w:rPr>
          <w:rFonts w:cs="Times New Roman"/>
          <w:b w:val="0"/>
          <w:bCs w:val="0"/>
          <w:sz w:val="20"/>
          <w:szCs w:val="20"/>
        </w:rPr>
        <w:t>dahil</w:t>
      </w:r>
      <w:proofErr w:type="gramEnd"/>
      <w:r w:rsidRPr="00123229">
        <w:rPr>
          <w:rFonts w:cs="Times New Roman"/>
          <w:b w:val="0"/>
          <w:bCs w:val="0"/>
          <w:sz w:val="20"/>
          <w:szCs w:val="20"/>
        </w:rPr>
        <w:t xml:space="preserve"> olmak üzere en az aşağıdaki</w:t>
      </w:r>
      <w:r w:rsidR="004915EB">
        <w:rPr>
          <w:rFonts w:cs="Times New Roman"/>
          <w:b w:val="0"/>
          <w:bCs w:val="0"/>
          <w:sz w:val="20"/>
          <w:szCs w:val="20"/>
        </w:rPr>
        <w:t xml:space="preserve"> </w:t>
      </w:r>
      <w:r w:rsidRPr="00123229">
        <w:rPr>
          <w:rFonts w:cs="Times New Roman"/>
          <w:b w:val="0"/>
          <w:bCs w:val="0"/>
          <w:sz w:val="20"/>
          <w:szCs w:val="20"/>
        </w:rPr>
        <w:t>özelliklerde olmalıdır:</w:t>
      </w:r>
    </w:p>
    <w:p w:rsidR="00123229" w:rsidRPr="00123229" w:rsidRDefault="00123229" w:rsidP="00274E5D">
      <w:pPr>
        <w:pStyle w:val="Balk3"/>
        <w:numPr>
          <w:ilvl w:val="0"/>
          <w:numId w:val="26"/>
        </w:numPr>
        <w:jc w:val="both"/>
        <w:rPr>
          <w:rFonts w:cs="Times New Roman"/>
          <w:b w:val="0"/>
          <w:bCs w:val="0"/>
          <w:sz w:val="20"/>
          <w:szCs w:val="20"/>
        </w:rPr>
      </w:pPr>
      <w:r w:rsidRPr="00123229">
        <w:rPr>
          <w:rFonts w:cs="Times New Roman"/>
          <w:b w:val="0"/>
          <w:bCs w:val="0"/>
          <w:sz w:val="20"/>
          <w:szCs w:val="20"/>
        </w:rPr>
        <w:t>Bütün, tam olmalı,</w:t>
      </w:r>
    </w:p>
    <w:p w:rsidR="00123229" w:rsidRPr="00123229" w:rsidRDefault="00123229" w:rsidP="00274E5D">
      <w:pPr>
        <w:pStyle w:val="Balk3"/>
        <w:numPr>
          <w:ilvl w:val="0"/>
          <w:numId w:val="26"/>
        </w:numPr>
        <w:jc w:val="both"/>
        <w:rPr>
          <w:rFonts w:cs="Times New Roman"/>
          <w:b w:val="0"/>
          <w:bCs w:val="0"/>
          <w:sz w:val="20"/>
          <w:szCs w:val="20"/>
        </w:rPr>
      </w:pPr>
      <w:r w:rsidRPr="00123229">
        <w:rPr>
          <w:rFonts w:cs="Times New Roman"/>
          <w:b w:val="0"/>
          <w:bCs w:val="0"/>
          <w:sz w:val="20"/>
          <w:szCs w:val="20"/>
        </w:rPr>
        <w:t>Sağlam olmalı,</w:t>
      </w:r>
    </w:p>
    <w:p w:rsidR="00123229" w:rsidRPr="00123229" w:rsidRDefault="00123229" w:rsidP="00274E5D">
      <w:pPr>
        <w:pStyle w:val="Balk3"/>
        <w:numPr>
          <w:ilvl w:val="0"/>
          <w:numId w:val="26"/>
        </w:numPr>
        <w:jc w:val="both"/>
        <w:rPr>
          <w:rFonts w:cs="Times New Roman"/>
          <w:b w:val="0"/>
          <w:bCs w:val="0"/>
          <w:sz w:val="20"/>
          <w:szCs w:val="20"/>
        </w:rPr>
      </w:pPr>
      <w:r w:rsidRPr="00123229">
        <w:rPr>
          <w:rFonts w:cs="Times New Roman"/>
          <w:b w:val="0"/>
          <w:bCs w:val="0"/>
          <w:sz w:val="20"/>
          <w:szCs w:val="20"/>
        </w:rPr>
        <w:t>Böceklerden ve böcek zararlarından ari olmalı,</w:t>
      </w:r>
    </w:p>
    <w:p w:rsidR="00123229" w:rsidRPr="00123229" w:rsidRDefault="00123229" w:rsidP="00274E5D">
      <w:pPr>
        <w:pStyle w:val="Balk3"/>
        <w:numPr>
          <w:ilvl w:val="0"/>
          <w:numId w:val="26"/>
        </w:numPr>
        <w:jc w:val="both"/>
        <w:rPr>
          <w:rFonts w:cs="Times New Roman"/>
          <w:b w:val="0"/>
          <w:bCs w:val="0"/>
          <w:sz w:val="20"/>
          <w:szCs w:val="20"/>
        </w:rPr>
      </w:pPr>
      <w:r w:rsidRPr="00123229">
        <w:rPr>
          <w:rFonts w:cs="Times New Roman"/>
          <w:b w:val="0"/>
          <w:bCs w:val="0"/>
          <w:sz w:val="20"/>
          <w:szCs w:val="20"/>
        </w:rPr>
        <w:t>Bozuk ve küflü olmamalı,</w:t>
      </w:r>
    </w:p>
    <w:p w:rsidR="00123229" w:rsidRPr="00123229" w:rsidRDefault="00123229" w:rsidP="00274E5D">
      <w:pPr>
        <w:pStyle w:val="Balk3"/>
        <w:numPr>
          <w:ilvl w:val="0"/>
          <w:numId w:val="26"/>
        </w:numPr>
        <w:jc w:val="both"/>
        <w:rPr>
          <w:rFonts w:cs="Times New Roman"/>
          <w:b w:val="0"/>
          <w:bCs w:val="0"/>
          <w:sz w:val="20"/>
          <w:szCs w:val="20"/>
        </w:rPr>
      </w:pPr>
      <w:r w:rsidRPr="00123229">
        <w:rPr>
          <w:rFonts w:cs="Times New Roman"/>
          <w:b w:val="0"/>
          <w:bCs w:val="0"/>
          <w:sz w:val="20"/>
          <w:szCs w:val="20"/>
        </w:rPr>
        <w:t xml:space="preserve">Kendine has renk, tat, koku ve görünüşte olmalı, yabancı tat ve koku olmamalı, </w:t>
      </w:r>
    </w:p>
    <w:p w:rsidR="00123229" w:rsidRPr="00123229" w:rsidRDefault="00123229" w:rsidP="00274E5D">
      <w:pPr>
        <w:pStyle w:val="Balk3"/>
        <w:numPr>
          <w:ilvl w:val="0"/>
          <w:numId w:val="26"/>
        </w:numPr>
        <w:jc w:val="both"/>
        <w:rPr>
          <w:rFonts w:cs="Times New Roman"/>
          <w:b w:val="0"/>
          <w:bCs w:val="0"/>
          <w:sz w:val="20"/>
          <w:szCs w:val="20"/>
        </w:rPr>
      </w:pPr>
      <w:r w:rsidRPr="00123229">
        <w:rPr>
          <w:rFonts w:cs="Times New Roman"/>
          <w:b w:val="0"/>
          <w:bCs w:val="0"/>
          <w:sz w:val="20"/>
          <w:szCs w:val="20"/>
        </w:rPr>
        <w:t>Temiz olmalı (toprak kalıntısı olmamalı, gözle görülebilir yabancı maddelerden arî olmalı),</w:t>
      </w:r>
    </w:p>
    <w:p w:rsidR="00123229" w:rsidRPr="00123229" w:rsidRDefault="006B4917" w:rsidP="00274E5D">
      <w:pPr>
        <w:pStyle w:val="Balk3"/>
        <w:numPr>
          <w:ilvl w:val="0"/>
          <w:numId w:val="26"/>
        </w:numPr>
        <w:ind w:left="567" w:hanging="207"/>
        <w:jc w:val="both"/>
        <w:rPr>
          <w:rFonts w:cs="Times New Roman"/>
          <w:b w:val="0"/>
          <w:bCs w:val="0"/>
          <w:sz w:val="20"/>
          <w:szCs w:val="20"/>
        </w:rPr>
      </w:pPr>
      <w:r>
        <w:rPr>
          <w:rFonts w:cs="Times New Roman"/>
          <w:b w:val="0"/>
          <w:bCs w:val="0"/>
          <w:sz w:val="20"/>
          <w:szCs w:val="20"/>
        </w:rPr>
        <w:t>Mandalina</w:t>
      </w:r>
      <w:r w:rsidR="00123229" w:rsidRPr="00123229">
        <w:rPr>
          <w:rFonts w:cs="Times New Roman"/>
          <w:b w:val="0"/>
          <w:bCs w:val="0"/>
          <w:sz w:val="20"/>
          <w:szCs w:val="20"/>
        </w:rPr>
        <w:t xml:space="preserve"> kurutulmadan önce uzunluğu boyunca parçalara bölünmesi işlemi düzgün ve usulüne uygun</w:t>
      </w:r>
      <w:r w:rsidR="004915EB">
        <w:rPr>
          <w:rFonts w:cs="Times New Roman"/>
          <w:b w:val="0"/>
          <w:bCs w:val="0"/>
          <w:sz w:val="20"/>
          <w:szCs w:val="20"/>
        </w:rPr>
        <w:t xml:space="preserve"> </w:t>
      </w:r>
      <w:r w:rsidR="00123229" w:rsidRPr="00123229">
        <w:rPr>
          <w:rFonts w:cs="Times New Roman"/>
          <w:b w:val="0"/>
          <w:bCs w:val="0"/>
          <w:sz w:val="20"/>
          <w:szCs w:val="20"/>
        </w:rPr>
        <w:t>olarak ve dilim kalınlığı uzunluk e</w:t>
      </w:r>
      <w:r w:rsidR="00123229">
        <w:rPr>
          <w:rFonts w:cs="Times New Roman"/>
          <w:b w:val="0"/>
          <w:bCs w:val="0"/>
          <w:sz w:val="20"/>
          <w:szCs w:val="20"/>
        </w:rPr>
        <w:t>ksenini kesecek şekilde 5 mm – 1</w:t>
      </w:r>
      <w:r>
        <w:rPr>
          <w:rFonts w:cs="Times New Roman"/>
          <w:b w:val="0"/>
          <w:bCs w:val="0"/>
          <w:sz w:val="20"/>
          <w:szCs w:val="20"/>
        </w:rPr>
        <w:t>5</w:t>
      </w:r>
      <w:r w:rsidR="00123229" w:rsidRPr="00123229">
        <w:rPr>
          <w:rFonts w:cs="Times New Roman"/>
          <w:b w:val="0"/>
          <w:bCs w:val="0"/>
          <w:sz w:val="20"/>
          <w:szCs w:val="20"/>
        </w:rPr>
        <w:t xml:space="preserve"> mm arasında yapılmalı, ancak</w:t>
      </w:r>
      <w:r w:rsidR="004915EB">
        <w:rPr>
          <w:rFonts w:cs="Times New Roman"/>
          <w:b w:val="0"/>
          <w:bCs w:val="0"/>
          <w:sz w:val="20"/>
          <w:szCs w:val="20"/>
        </w:rPr>
        <w:t xml:space="preserve"> </w:t>
      </w:r>
      <w:r w:rsidR="00123229" w:rsidRPr="00123229">
        <w:rPr>
          <w:rFonts w:cs="Times New Roman"/>
          <w:b w:val="0"/>
          <w:bCs w:val="0"/>
          <w:sz w:val="20"/>
          <w:szCs w:val="20"/>
        </w:rPr>
        <w:t>işaretlemede belirtilmek üzere alıcı talebine uygun olarak, halka dilim kalınlığı ayarlanabilmeli ve değişik</w:t>
      </w:r>
      <w:r w:rsidR="004915EB">
        <w:rPr>
          <w:rFonts w:cs="Times New Roman"/>
          <w:b w:val="0"/>
          <w:bCs w:val="0"/>
          <w:sz w:val="20"/>
          <w:szCs w:val="20"/>
        </w:rPr>
        <w:t xml:space="preserve"> </w:t>
      </w:r>
      <w:r w:rsidR="00123229" w:rsidRPr="00123229">
        <w:rPr>
          <w:rFonts w:cs="Times New Roman"/>
          <w:b w:val="0"/>
          <w:bCs w:val="0"/>
          <w:sz w:val="20"/>
          <w:szCs w:val="20"/>
        </w:rPr>
        <w:t>şekillerde olabilmeli</w:t>
      </w:r>
    </w:p>
    <w:p w:rsidR="00123229" w:rsidRPr="00123229" w:rsidRDefault="00123229" w:rsidP="00274E5D">
      <w:pPr>
        <w:pStyle w:val="Balk3"/>
        <w:numPr>
          <w:ilvl w:val="0"/>
          <w:numId w:val="26"/>
        </w:numPr>
        <w:jc w:val="both"/>
        <w:rPr>
          <w:rFonts w:cs="Times New Roman"/>
          <w:b w:val="0"/>
          <w:bCs w:val="0"/>
          <w:sz w:val="20"/>
          <w:szCs w:val="20"/>
        </w:rPr>
      </w:pPr>
      <w:r w:rsidRPr="00123229">
        <w:rPr>
          <w:rFonts w:cs="Times New Roman"/>
          <w:b w:val="0"/>
          <w:bCs w:val="0"/>
          <w:sz w:val="20"/>
          <w:szCs w:val="20"/>
        </w:rPr>
        <w:t>Elle dokunmaya ve taşınmaya dayanıklı olmalı,</w:t>
      </w:r>
    </w:p>
    <w:p w:rsidR="00123229" w:rsidRPr="00123229" w:rsidRDefault="00123229" w:rsidP="00274E5D">
      <w:pPr>
        <w:pStyle w:val="Balk3"/>
        <w:numPr>
          <w:ilvl w:val="0"/>
          <w:numId w:val="26"/>
        </w:numPr>
        <w:jc w:val="both"/>
        <w:rPr>
          <w:rFonts w:cs="Times New Roman"/>
          <w:b w:val="0"/>
          <w:bCs w:val="0"/>
          <w:sz w:val="20"/>
          <w:szCs w:val="20"/>
        </w:rPr>
      </w:pPr>
      <w:r w:rsidRPr="00123229">
        <w:rPr>
          <w:rFonts w:cs="Times New Roman"/>
          <w:b w:val="0"/>
          <w:bCs w:val="0"/>
          <w:sz w:val="20"/>
          <w:szCs w:val="20"/>
        </w:rPr>
        <w:t>Gideceği yere ulaştığında genel özelliklerini muhafaza etmeli</w:t>
      </w:r>
    </w:p>
    <w:p w:rsidR="00123229" w:rsidRPr="00123229" w:rsidRDefault="00123229" w:rsidP="009B16A2">
      <w:pPr>
        <w:pStyle w:val="Balk3"/>
        <w:jc w:val="both"/>
        <w:rPr>
          <w:rFonts w:cs="Times New Roman"/>
          <w:b w:val="0"/>
          <w:bCs w:val="0"/>
          <w:sz w:val="20"/>
          <w:szCs w:val="20"/>
        </w:rPr>
      </w:pPr>
      <w:proofErr w:type="spellStart"/>
      <w:r w:rsidRPr="00123229">
        <w:rPr>
          <w:rFonts w:cs="Times New Roman"/>
          <w:b w:val="0"/>
          <w:bCs w:val="0"/>
          <w:sz w:val="20"/>
          <w:szCs w:val="20"/>
        </w:rPr>
        <w:t>dir</w:t>
      </w:r>
      <w:proofErr w:type="spellEnd"/>
      <w:r w:rsidRPr="00123229">
        <w:rPr>
          <w:rFonts w:cs="Times New Roman"/>
          <w:b w:val="0"/>
          <w:bCs w:val="0"/>
          <w:sz w:val="20"/>
          <w:szCs w:val="20"/>
        </w:rPr>
        <w:t>.</w:t>
      </w:r>
    </w:p>
    <w:p w:rsidR="00151B5B" w:rsidRDefault="00151B5B" w:rsidP="009B16A2">
      <w:pPr>
        <w:jc w:val="both"/>
        <w:rPr>
          <w:szCs w:val="24"/>
        </w:rPr>
      </w:pPr>
    </w:p>
    <w:p w:rsidR="00151B5B" w:rsidRDefault="004C6CC8" w:rsidP="008044E8">
      <w:pPr>
        <w:pStyle w:val="Balk3"/>
      </w:pPr>
      <w:r>
        <w:t>4.2.2</w:t>
      </w:r>
      <w:r>
        <w:tab/>
      </w:r>
      <w:r w:rsidR="00151B5B">
        <w:t>Fiziksel ve kimyasal özellikleri</w:t>
      </w:r>
    </w:p>
    <w:p w:rsidR="00151B5B" w:rsidRDefault="006B4917" w:rsidP="008044E8">
      <w:pPr>
        <w:tabs>
          <w:tab w:val="left" w:pos="851"/>
          <w:tab w:val="left" w:pos="3857"/>
        </w:tabs>
        <w:jc w:val="both"/>
      </w:pPr>
      <w:r>
        <w:t>Mandalinanın</w:t>
      </w:r>
      <w:r w:rsidR="00151B5B">
        <w:t xml:space="preserve"> fiziksel ve kimyasal özellikleri Çizelge 1’de verilen değerlere uygun olmalıdır.</w:t>
      </w:r>
    </w:p>
    <w:p w:rsidR="00D51AC7" w:rsidRDefault="00D51AC7" w:rsidP="008044E8">
      <w:pPr>
        <w:tabs>
          <w:tab w:val="left" w:pos="851"/>
          <w:tab w:val="left" w:pos="3857"/>
        </w:tabs>
        <w:jc w:val="both"/>
      </w:pPr>
    </w:p>
    <w:p w:rsidR="00151B5B" w:rsidRDefault="00151B5B" w:rsidP="008044E8">
      <w:pPr>
        <w:tabs>
          <w:tab w:val="left" w:pos="851"/>
          <w:tab w:val="left" w:pos="3857"/>
        </w:tabs>
        <w:jc w:val="both"/>
      </w:pPr>
      <w:r w:rsidRPr="00B66EEF">
        <w:rPr>
          <w:b/>
        </w:rPr>
        <w:t>Çizelge 1-</w:t>
      </w:r>
      <w:r>
        <w:t xml:space="preserve"> </w:t>
      </w:r>
      <w:r w:rsidR="006B4917">
        <w:t>Mandalinanın</w:t>
      </w:r>
      <w:r>
        <w:t xml:space="preserve"> fiziksel ve kimyasal özellikleri</w:t>
      </w:r>
    </w:p>
    <w:p w:rsidR="008044E8" w:rsidRDefault="008044E8" w:rsidP="008044E8">
      <w:pPr>
        <w:tabs>
          <w:tab w:val="left" w:pos="851"/>
          <w:tab w:val="left" w:pos="3857"/>
        </w:tabs>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62"/>
        <w:gridCol w:w="4866"/>
      </w:tblGrid>
      <w:tr w:rsidR="00151B5B" w:rsidRPr="00B66EEF" w:rsidTr="008044E8">
        <w:tc>
          <w:tcPr>
            <w:tcW w:w="4781" w:type="dxa"/>
          </w:tcPr>
          <w:p w:rsidR="00151B5B" w:rsidRPr="00B66EEF" w:rsidRDefault="00151B5B" w:rsidP="008044E8">
            <w:pPr>
              <w:tabs>
                <w:tab w:val="left" w:pos="851"/>
                <w:tab w:val="left" w:pos="3857"/>
              </w:tabs>
              <w:jc w:val="center"/>
              <w:rPr>
                <w:b/>
              </w:rPr>
            </w:pPr>
            <w:r w:rsidRPr="00B66EEF">
              <w:rPr>
                <w:b/>
              </w:rPr>
              <w:t>Özellikler</w:t>
            </w:r>
          </w:p>
        </w:tc>
        <w:tc>
          <w:tcPr>
            <w:tcW w:w="4889" w:type="dxa"/>
          </w:tcPr>
          <w:p w:rsidR="00151B5B" w:rsidRPr="00B66EEF" w:rsidRDefault="00151B5B" w:rsidP="008044E8">
            <w:pPr>
              <w:tabs>
                <w:tab w:val="left" w:pos="851"/>
                <w:tab w:val="left" w:pos="3857"/>
              </w:tabs>
              <w:jc w:val="center"/>
              <w:rPr>
                <w:b/>
              </w:rPr>
            </w:pPr>
            <w:r w:rsidRPr="00B66EEF">
              <w:rPr>
                <w:b/>
              </w:rPr>
              <w:t>Değerler</w:t>
            </w:r>
          </w:p>
        </w:tc>
      </w:tr>
      <w:tr w:rsidR="00151B5B" w:rsidTr="008044E8">
        <w:tc>
          <w:tcPr>
            <w:tcW w:w="4781" w:type="dxa"/>
          </w:tcPr>
          <w:p w:rsidR="00151B5B" w:rsidRDefault="00151B5B" w:rsidP="008044E8">
            <w:pPr>
              <w:tabs>
                <w:tab w:val="left" w:pos="851"/>
                <w:tab w:val="left" w:pos="3857"/>
              </w:tabs>
            </w:pPr>
            <w:r>
              <w:t>Rutubet içeriği, % m/m, en çok</w:t>
            </w:r>
          </w:p>
        </w:tc>
        <w:tc>
          <w:tcPr>
            <w:tcW w:w="4889" w:type="dxa"/>
          </w:tcPr>
          <w:p w:rsidR="00151B5B" w:rsidRDefault="00151B5B" w:rsidP="008044E8">
            <w:pPr>
              <w:tabs>
                <w:tab w:val="left" w:pos="851"/>
                <w:tab w:val="left" w:pos="3857"/>
              </w:tabs>
              <w:jc w:val="center"/>
            </w:pPr>
            <w:r>
              <w:t>1</w:t>
            </w:r>
            <w:r w:rsidR="00123229">
              <w:t>0</w:t>
            </w:r>
          </w:p>
        </w:tc>
      </w:tr>
      <w:tr w:rsidR="00151B5B" w:rsidTr="008044E8">
        <w:tc>
          <w:tcPr>
            <w:tcW w:w="4781" w:type="dxa"/>
          </w:tcPr>
          <w:p w:rsidR="00151B5B" w:rsidRDefault="00151B5B">
            <w:pPr>
              <w:tabs>
                <w:tab w:val="left" w:pos="851"/>
                <w:tab w:val="left" w:pos="3857"/>
              </w:tabs>
            </w:pPr>
            <w:r>
              <w:t xml:space="preserve">Kükürt dioksit içeriği </w:t>
            </w:r>
            <w:r w:rsidR="006B4917">
              <w:t>mg/kg</w:t>
            </w:r>
            <w:r>
              <w:t>, en çok</w:t>
            </w:r>
          </w:p>
        </w:tc>
        <w:tc>
          <w:tcPr>
            <w:tcW w:w="4889" w:type="dxa"/>
          </w:tcPr>
          <w:p w:rsidR="00151B5B" w:rsidRDefault="00151B5B" w:rsidP="008044E8">
            <w:pPr>
              <w:tabs>
                <w:tab w:val="left" w:pos="851"/>
                <w:tab w:val="left" w:pos="3857"/>
              </w:tabs>
              <w:jc w:val="center"/>
            </w:pPr>
            <w:r>
              <w:t>500</w:t>
            </w:r>
          </w:p>
        </w:tc>
      </w:tr>
      <w:tr w:rsidR="00151B5B" w:rsidTr="008044E8">
        <w:tc>
          <w:tcPr>
            <w:tcW w:w="4781" w:type="dxa"/>
          </w:tcPr>
          <w:p w:rsidR="00151B5B" w:rsidRDefault="00151B5B" w:rsidP="008044E8">
            <w:pPr>
              <w:tabs>
                <w:tab w:val="left" w:pos="851"/>
                <w:tab w:val="left" w:pos="3857"/>
              </w:tabs>
            </w:pPr>
            <w:r>
              <w:t xml:space="preserve">Su </w:t>
            </w:r>
            <w:proofErr w:type="spellStart"/>
            <w:r>
              <w:t>absorbe</w:t>
            </w:r>
            <w:proofErr w:type="spellEnd"/>
            <w:r>
              <w:t xml:space="preserve"> etme oranı, m/m, en az</w:t>
            </w:r>
          </w:p>
        </w:tc>
        <w:tc>
          <w:tcPr>
            <w:tcW w:w="4889" w:type="dxa"/>
          </w:tcPr>
          <w:p w:rsidR="00151B5B" w:rsidRDefault="00151B5B" w:rsidP="008044E8">
            <w:pPr>
              <w:tabs>
                <w:tab w:val="left" w:pos="851"/>
                <w:tab w:val="left" w:pos="3857"/>
              </w:tabs>
              <w:jc w:val="center"/>
            </w:pPr>
            <w:r>
              <w:t>1:</w:t>
            </w:r>
            <w:r w:rsidR="00123229">
              <w:t>4 (0,25)</w:t>
            </w:r>
          </w:p>
        </w:tc>
      </w:tr>
      <w:tr w:rsidR="00151B5B" w:rsidTr="008044E8">
        <w:tc>
          <w:tcPr>
            <w:tcW w:w="4781" w:type="dxa"/>
          </w:tcPr>
          <w:p w:rsidR="00151B5B" w:rsidRPr="008515E1" w:rsidRDefault="00151B5B" w:rsidP="008044E8">
            <w:pPr>
              <w:tabs>
                <w:tab w:val="left" w:pos="851"/>
                <w:tab w:val="left" w:pos="3857"/>
              </w:tabs>
            </w:pPr>
            <w:proofErr w:type="spellStart"/>
            <w:r>
              <w:t>Aflatoksin</w:t>
            </w:r>
            <w:proofErr w:type="spellEnd"/>
            <w:r>
              <w:t xml:space="preserve"> B</w:t>
            </w:r>
            <w:r w:rsidRPr="00B66EEF">
              <w:rPr>
                <w:vertAlign w:val="subscript"/>
              </w:rPr>
              <w:t>1</w:t>
            </w:r>
            <w:r>
              <w:rPr>
                <w:vertAlign w:val="subscript"/>
              </w:rPr>
              <w:t xml:space="preserve">,  </w:t>
            </w:r>
            <w:r>
              <w:rPr>
                <w:rFonts w:cs="Arial"/>
              </w:rPr>
              <w:t>µ</w:t>
            </w:r>
            <w:r>
              <w:t>g/kg, en çok</w:t>
            </w:r>
          </w:p>
        </w:tc>
        <w:tc>
          <w:tcPr>
            <w:tcW w:w="4889" w:type="dxa"/>
          </w:tcPr>
          <w:p w:rsidR="00151B5B" w:rsidRDefault="00151B5B" w:rsidP="008044E8">
            <w:pPr>
              <w:tabs>
                <w:tab w:val="left" w:pos="851"/>
                <w:tab w:val="left" w:pos="3857"/>
              </w:tabs>
              <w:jc w:val="center"/>
            </w:pPr>
            <w:r>
              <w:t>8,0</w:t>
            </w:r>
          </w:p>
        </w:tc>
      </w:tr>
      <w:tr w:rsidR="00151B5B" w:rsidTr="008044E8">
        <w:tc>
          <w:tcPr>
            <w:tcW w:w="4781" w:type="dxa"/>
          </w:tcPr>
          <w:p w:rsidR="00151B5B" w:rsidRPr="00C93430" w:rsidRDefault="00151B5B" w:rsidP="008044E8">
            <w:pPr>
              <w:tabs>
                <w:tab w:val="left" w:pos="851"/>
                <w:tab w:val="left" w:pos="3857"/>
              </w:tabs>
            </w:pPr>
            <w:proofErr w:type="spellStart"/>
            <w:r>
              <w:t>Aflatoksin</w:t>
            </w:r>
            <w:proofErr w:type="spellEnd"/>
            <w:r>
              <w:t xml:space="preserve"> B</w:t>
            </w:r>
            <w:r w:rsidRPr="00B66EEF">
              <w:rPr>
                <w:vertAlign w:val="subscript"/>
              </w:rPr>
              <w:t>1</w:t>
            </w:r>
            <w:r>
              <w:t>+B</w:t>
            </w:r>
            <w:r w:rsidRPr="00B66EEF">
              <w:rPr>
                <w:vertAlign w:val="subscript"/>
              </w:rPr>
              <w:t>2</w:t>
            </w:r>
            <w:r>
              <w:t>+G</w:t>
            </w:r>
            <w:r w:rsidRPr="00B66EEF">
              <w:rPr>
                <w:vertAlign w:val="subscript"/>
              </w:rPr>
              <w:t>1</w:t>
            </w:r>
            <w:r>
              <w:t>+G</w:t>
            </w:r>
            <w:r w:rsidRPr="00B66EEF">
              <w:rPr>
                <w:vertAlign w:val="subscript"/>
              </w:rPr>
              <w:t>2</w:t>
            </w:r>
            <w:r>
              <w:rPr>
                <w:vertAlign w:val="subscript"/>
              </w:rPr>
              <w:t xml:space="preserve">,  </w:t>
            </w:r>
            <w:r>
              <w:rPr>
                <w:rFonts w:cs="Arial"/>
              </w:rPr>
              <w:t>µ</w:t>
            </w:r>
            <w:r>
              <w:t>g/kg, en çok</w:t>
            </w:r>
          </w:p>
        </w:tc>
        <w:tc>
          <w:tcPr>
            <w:tcW w:w="4889" w:type="dxa"/>
          </w:tcPr>
          <w:p w:rsidR="00151B5B" w:rsidRDefault="00151B5B" w:rsidP="008044E8">
            <w:pPr>
              <w:tabs>
                <w:tab w:val="left" w:pos="851"/>
                <w:tab w:val="left" w:pos="3857"/>
              </w:tabs>
              <w:jc w:val="center"/>
            </w:pPr>
            <w:r>
              <w:t>10,0</w:t>
            </w:r>
          </w:p>
        </w:tc>
      </w:tr>
    </w:tbl>
    <w:p w:rsidR="00151B5B" w:rsidRPr="00151B5B" w:rsidRDefault="00151B5B" w:rsidP="008044E8">
      <w:bookmarkStart w:id="38" w:name="_Toc355102309"/>
      <w:bookmarkStart w:id="39" w:name="_Toc357764620"/>
    </w:p>
    <w:p w:rsidR="00BF1E0C" w:rsidRDefault="00BF1E0C">
      <w:pPr>
        <w:spacing w:after="200" w:line="276" w:lineRule="auto"/>
        <w:rPr>
          <w:rFonts w:cs="Arial"/>
          <w:b/>
          <w:bCs/>
          <w:sz w:val="22"/>
          <w:szCs w:val="22"/>
        </w:rPr>
      </w:pPr>
      <w:r>
        <w:br w:type="page"/>
      </w:r>
    </w:p>
    <w:p w:rsidR="00151B5B" w:rsidRDefault="00151B5B" w:rsidP="008044E8">
      <w:pPr>
        <w:pStyle w:val="Balk3"/>
      </w:pPr>
      <w:r>
        <w:t>4.2.3</w:t>
      </w:r>
      <w:r>
        <w:tab/>
        <w:t>Sınıf özellikleri</w:t>
      </w:r>
    </w:p>
    <w:p w:rsidR="00151B5B" w:rsidRPr="00B66EEF" w:rsidRDefault="00151B5B" w:rsidP="008044E8">
      <w:pPr>
        <w:tabs>
          <w:tab w:val="left" w:pos="3857"/>
        </w:tabs>
      </w:pPr>
    </w:p>
    <w:p w:rsidR="00151B5B" w:rsidRDefault="00151B5B" w:rsidP="008044E8">
      <w:pPr>
        <w:pStyle w:val="Balk3"/>
      </w:pPr>
      <w:r w:rsidRPr="00176CF4">
        <w:t>4.2.</w:t>
      </w:r>
      <w:r>
        <w:t>3</w:t>
      </w:r>
      <w:r w:rsidRPr="00176CF4">
        <w:t>.1</w:t>
      </w:r>
      <w:r w:rsidRPr="00176CF4">
        <w:tab/>
      </w:r>
      <w:r w:rsidR="00A26E1D">
        <w:t xml:space="preserve"> </w:t>
      </w:r>
      <w:r>
        <w:t xml:space="preserve">Ekstra </w:t>
      </w:r>
    </w:p>
    <w:p w:rsidR="00151B5B" w:rsidRDefault="00151B5B" w:rsidP="008044E8">
      <w:pPr>
        <w:autoSpaceDE w:val="0"/>
        <w:autoSpaceDN w:val="0"/>
        <w:adjustRightInd w:val="0"/>
        <w:jc w:val="both"/>
        <w:rPr>
          <w:rFonts w:ascii="ArialMT" w:hAnsi="ArialMT" w:cs="ArialMT"/>
        </w:rPr>
      </w:pPr>
      <w:r>
        <w:rPr>
          <w:rFonts w:ascii="ArialMT" w:hAnsi="ArialMT" w:cs="ArialMT"/>
        </w:rPr>
        <w:t xml:space="preserve">Bu sınıftaki </w:t>
      </w:r>
      <w:r w:rsidR="006B4917">
        <w:rPr>
          <w:rFonts w:ascii="ArialMT" w:hAnsi="ArialMT" w:cs="ArialMT"/>
        </w:rPr>
        <w:t>mandalinalar</w:t>
      </w:r>
      <w:r>
        <w:rPr>
          <w:rFonts w:ascii="ArialMT" w:hAnsi="ArialMT" w:cs="ArialMT"/>
        </w:rPr>
        <w:t xml:space="preserve">, çok iyi kalitede olmalı, </w:t>
      </w:r>
      <w:r w:rsidRPr="0073028E">
        <w:t xml:space="preserve">TS </w:t>
      </w:r>
      <w:r>
        <w:t>34</w:t>
      </w:r>
      <w:r w:rsidR="00FE7441">
        <w:t>’t</w:t>
      </w:r>
      <w:r>
        <w:t xml:space="preserve">e belirtilen çeşidinin </w:t>
      </w:r>
      <w:r w:rsidRPr="00432F64">
        <w:t>özelliklerini taşımalıdır</w:t>
      </w:r>
      <w:r>
        <w:rPr>
          <w:rFonts w:ascii="ArialMT" w:hAnsi="ArialMT" w:cs="ArialMT"/>
        </w:rPr>
        <w:t xml:space="preserve">. Renk tekdüze ve meyve eti sağlam olmalıdır. Ürünün genel görünümünde kalitesini, muhafazasını ve ambalajdaki sunumunu etkileyecek </w:t>
      </w:r>
      <w:r w:rsidRPr="007E45E5">
        <w:t xml:space="preserve">çok hafif yüzeysel kusurlar </w:t>
      </w:r>
      <w:r>
        <w:rPr>
          <w:rFonts w:ascii="ArialMT" w:hAnsi="ArialMT" w:cs="ArialMT"/>
        </w:rPr>
        <w:t>Çizelge 2‘de verilen değerleri geçmemelidir.</w:t>
      </w:r>
    </w:p>
    <w:p w:rsidR="00151B5B" w:rsidRDefault="00151B5B" w:rsidP="008044E8">
      <w:pPr>
        <w:autoSpaceDE w:val="0"/>
        <w:autoSpaceDN w:val="0"/>
        <w:adjustRightInd w:val="0"/>
        <w:rPr>
          <w:rFonts w:ascii="ArialMT" w:hAnsi="ArialMT" w:cs="ArialMT"/>
        </w:rPr>
      </w:pPr>
    </w:p>
    <w:p w:rsidR="00151B5B" w:rsidRDefault="00151B5B" w:rsidP="008044E8">
      <w:pPr>
        <w:pStyle w:val="Balk3"/>
      </w:pPr>
      <w:r w:rsidRPr="00176CF4">
        <w:t>4.2.</w:t>
      </w:r>
      <w:r>
        <w:t>3.</w:t>
      </w:r>
      <w:proofErr w:type="gramStart"/>
      <w:r>
        <w:t>2</w:t>
      </w:r>
      <w:r w:rsidR="00A26E1D">
        <w:t xml:space="preserve">  </w:t>
      </w:r>
      <w:r w:rsidRPr="00176CF4">
        <w:t>Sınıf</w:t>
      </w:r>
      <w:proofErr w:type="gramEnd"/>
      <w:r w:rsidRPr="00176CF4">
        <w:t xml:space="preserve"> I</w:t>
      </w:r>
    </w:p>
    <w:p w:rsidR="00151B5B" w:rsidRDefault="00151B5B" w:rsidP="008044E8">
      <w:pPr>
        <w:autoSpaceDE w:val="0"/>
        <w:autoSpaceDN w:val="0"/>
        <w:adjustRightInd w:val="0"/>
        <w:jc w:val="both"/>
        <w:rPr>
          <w:rFonts w:ascii="ArialMT" w:hAnsi="ArialMT" w:cs="ArialMT"/>
        </w:rPr>
      </w:pPr>
      <w:r>
        <w:rPr>
          <w:rFonts w:ascii="ArialMT" w:hAnsi="ArialMT" w:cs="ArialMT"/>
        </w:rPr>
        <w:t xml:space="preserve">Bu sınıftaki </w:t>
      </w:r>
      <w:r w:rsidR="006B4917">
        <w:rPr>
          <w:rFonts w:ascii="ArialMT" w:hAnsi="ArialMT" w:cs="ArialMT"/>
        </w:rPr>
        <w:t>mandalinalar</w:t>
      </w:r>
      <w:r>
        <w:rPr>
          <w:rFonts w:ascii="ArialMT" w:hAnsi="ArialMT" w:cs="ArialMT"/>
        </w:rPr>
        <w:t xml:space="preserve">, iyi kalitede olmalı, </w:t>
      </w:r>
      <w:r w:rsidRPr="0073028E">
        <w:t xml:space="preserve">TS </w:t>
      </w:r>
      <w:r w:rsidR="00FE7441">
        <w:t>34’t</w:t>
      </w:r>
      <w:r>
        <w:t xml:space="preserve">e belirtilen </w:t>
      </w:r>
      <w:r>
        <w:rPr>
          <w:rFonts w:ascii="ArialMT" w:hAnsi="ArialMT" w:cs="ArialMT"/>
        </w:rPr>
        <w:t>çeşidin karakteristik özelliklerini göstermelidir.</w:t>
      </w:r>
    </w:p>
    <w:p w:rsidR="00151B5B" w:rsidRDefault="00151B5B" w:rsidP="008044E8">
      <w:pPr>
        <w:autoSpaceDE w:val="0"/>
        <w:autoSpaceDN w:val="0"/>
        <w:adjustRightInd w:val="0"/>
        <w:jc w:val="both"/>
        <w:rPr>
          <w:rFonts w:ascii="ArialMT" w:hAnsi="ArialMT" w:cs="ArialMT"/>
        </w:rPr>
      </w:pPr>
      <w:r>
        <w:rPr>
          <w:rFonts w:ascii="ArialMT" w:hAnsi="ArialMT" w:cs="ArialMT"/>
        </w:rPr>
        <w:t>Meyve eti sağlam olmalıdır. Bu sınıf için izin verilebilen kusur oranları, Çizelge 2‘de verilen değerleri geçmemelidir.</w:t>
      </w:r>
    </w:p>
    <w:p w:rsidR="00151B5B" w:rsidRPr="007E45E5" w:rsidRDefault="00151B5B" w:rsidP="008044E8">
      <w:pPr>
        <w:autoSpaceDE w:val="0"/>
        <w:autoSpaceDN w:val="0"/>
        <w:adjustRightInd w:val="0"/>
        <w:rPr>
          <w:sz w:val="16"/>
          <w:szCs w:val="16"/>
        </w:rPr>
      </w:pPr>
    </w:p>
    <w:p w:rsidR="00151B5B" w:rsidRDefault="00151B5B" w:rsidP="008044E8">
      <w:pPr>
        <w:pStyle w:val="Balk3"/>
      </w:pPr>
      <w:r w:rsidRPr="007E45E5">
        <w:t>4</w:t>
      </w:r>
      <w:r w:rsidRPr="00BB60C5">
        <w:t>.2.</w:t>
      </w:r>
      <w:r>
        <w:t>3</w:t>
      </w:r>
      <w:r w:rsidRPr="00BB60C5">
        <w:t>.</w:t>
      </w:r>
      <w:r>
        <w:t>3</w:t>
      </w:r>
      <w:r w:rsidRPr="00BB60C5">
        <w:tab/>
      </w:r>
      <w:r w:rsidR="00A26E1D">
        <w:t xml:space="preserve"> </w:t>
      </w:r>
      <w:r w:rsidRPr="00BB60C5">
        <w:t>Sınıf II</w:t>
      </w:r>
    </w:p>
    <w:p w:rsidR="00151B5B" w:rsidRDefault="00151B5B" w:rsidP="008044E8">
      <w:pPr>
        <w:autoSpaceDE w:val="0"/>
        <w:autoSpaceDN w:val="0"/>
        <w:adjustRightInd w:val="0"/>
        <w:jc w:val="both"/>
        <w:rPr>
          <w:rFonts w:ascii="ArialMT" w:hAnsi="ArialMT" w:cs="ArialMT"/>
        </w:rPr>
      </w:pPr>
      <w:r>
        <w:rPr>
          <w:rFonts w:ascii="ArialMT" w:hAnsi="ArialMT" w:cs="ArialMT"/>
        </w:rPr>
        <w:t xml:space="preserve">TS 34’te belirtilen </w:t>
      </w:r>
      <w:r w:rsidR="006B4917">
        <w:rPr>
          <w:rFonts w:ascii="ArialMT" w:hAnsi="ArialMT" w:cs="ArialMT"/>
        </w:rPr>
        <w:t>mandalinalardan</w:t>
      </w:r>
      <w:r>
        <w:rPr>
          <w:rFonts w:ascii="ArialMT" w:hAnsi="ArialMT" w:cs="ArialMT"/>
        </w:rPr>
        <w:t xml:space="preserve"> üretilmiş, kalitesinden dolayı diğer sınıflara girmeyen fakat Çizelge 2‘de verilen kendi sınıfına ait özellikleri taşıyan limonları ihtiva eden sınıftır.</w:t>
      </w:r>
    </w:p>
    <w:p w:rsidR="008044E8" w:rsidRDefault="008044E8" w:rsidP="008044E8">
      <w:pPr>
        <w:autoSpaceDE w:val="0"/>
        <w:autoSpaceDN w:val="0"/>
        <w:adjustRightInd w:val="0"/>
        <w:jc w:val="both"/>
        <w:rPr>
          <w:rFonts w:ascii="ArialMT" w:hAnsi="ArialMT" w:cs="ArialMT"/>
        </w:rPr>
      </w:pPr>
    </w:p>
    <w:p w:rsidR="008044E8" w:rsidRPr="007A5097" w:rsidRDefault="008044E8" w:rsidP="008044E8">
      <w:pPr>
        <w:rPr>
          <w:lang w:val="en-US"/>
        </w:rPr>
      </w:pPr>
      <w:proofErr w:type="spellStart"/>
      <w:r w:rsidRPr="007A5097">
        <w:rPr>
          <w:b/>
          <w:lang w:val="en-US"/>
        </w:rPr>
        <w:t>Çizelge</w:t>
      </w:r>
      <w:proofErr w:type="spellEnd"/>
      <w:r w:rsidRPr="007A5097">
        <w:rPr>
          <w:b/>
          <w:lang w:val="en-US"/>
        </w:rPr>
        <w:t xml:space="preserve"> </w:t>
      </w:r>
      <w:r>
        <w:rPr>
          <w:b/>
          <w:lang w:val="en-US"/>
        </w:rPr>
        <w:t>2</w:t>
      </w:r>
      <w:r w:rsidRPr="007A5097">
        <w:rPr>
          <w:b/>
          <w:lang w:val="en-US"/>
        </w:rPr>
        <w:t xml:space="preserve"> –</w:t>
      </w:r>
      <w:r>
        <w:rPr>
          <w:lang w:val="en-US"/>
        </w:rPr>
        <w:t xml:space="preserve"> </w:t>
      </w:r>
      <w:proofErr w:type="spellStart"/>
      <w:r>
        <w:rPr>
          <w:lang w:val="en-US"/>
        </w:rPr>
        <w:t>Sınıf</w:t>
      </w:r>
      <w:proofErr w:type="spellEnd"/>
      <w:r>
        <w:rPr>
          <w:lang w:val="en-US"/>
        </w:rPr>
        <w:t xml:space="preserve"> </w:t>
      </w:r>
      <w:proofErr w:type="spellStart"/>
      <w:r>
        <w:rPr>
          <w:lang w:val="en-US"/>
        </w:rPr>
        <w:t>özellikleri</w:t>
      </w:r>
      <w:proofErr w:type="spellEnd"/>
    </w:p>
    <w:p w:rsidR="00151B5B" w:rsidRPr="007A5097" w:rsidRDefault="00151B5B" w:rsidP="008044E8">
      <w:pPr>
        <w:tabs>
          <w:tab w:val="left" w:pos="851"/>
          <w:tab w:val="left" w:pos="3857"/>
        </w:tabs>
        <w:jc w:val="both"/>
      </w:pPr>
    </w:p>
    <w:tbl>
      <w:tblPr>
        <w:tblW w:w="9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1559"/>
        <w:gridCol w:w="1559"/>
        <w:gridCol w:w="1418"/>
        <w:gridCol w:w="1559"/>
        <w:gridCol w:w="1362"/>
        <w:gridCol w:w="1229"/>
      </w:tblGrid>
      <w:tr w:rsidR="00151B5B" w:rsidTr="008044E8">
        <w:tc>
          <w:tcPr>
            <w:tcW w:w="921" w:type="dxa"/>
            <w:vAlign w:val="center"/>
          </w:tcPr>
          <w:p w:rsidR="00151B5B" w:rsidRPr="00BE12F2" w:rsidRDefault="00151B5B" w:rsidP="008044E8">
            <w:pPr>
              <w:jc w:val="center"/>
              <w:rPr>
                <w:b/>
              </w:rPr>
            </w:pPr>
            <w:r w:rsidRPr="00BE12F2">
              <w:rPr>
                <w:b/>
              </w:rPr>
              <w:t>Sınıf</w:t>
            </w:r>
          </w:p>
        </w:tc>
        <w:tc>
          <w:tcPr>
            <w:tcW w:w="1559" w:type="dxa"/>
            <w:vAlign w:val="center"/>
          </w:tcPr>
          <w:p w:rsidR="00151B5B" w:rsidRDefault="00151B5B" w:rsidP="008044E8">
            <w:pPr>
              <w:jc w:val="center"/>
              <w:rPr>
                <w:b/>
              </w:rPr>
            </w:pPr>
            <w:r w:rsidRPr="00BE12F2">
              <w:rPr>
                <w:b/>
              </w:rPr>
              <w:t xml:space="preserve">Bozuk </w:t>
            </w:r>
            <w:r w:rsidR="006B4917">
              <w:rPr>
                <w:b/>
              </w:rPr>
              <w:t>mandalina</w:t>
            </w:r>
            <w:r>
              <w:rPr>
                <w:b/>
                <w:vertAlign w:val="superscript"/>
              </w:rPr>
              <w:t>1</w:t>
            </w:r>
            <w:r w:rsidRPr="00D20169">
              <w:rPr>
                <w:b/>
                <w:vertAlign w:val="superscript"/>
              </w:rPr>
              <w:t>)</w:t>
            </w:r>
            <w:r>
              <w:rPr>
                <w:b/>
              </w:rPr>
              <w:t>,</w:t>
            </w:r>
          </w:p>
          <w:p w:rsidR="00151B5B" w:rsidRDefault="00151B5B" w:rsidP="008044E8">
            <w:pPr>
              <w:jc w:val="center"/>
              <w:rPr>
                <w:b/>
              </w:rPr>
            </w:pPr>
            <w:r>
              <w:rPr>
                <w:b/>
              </w:rPr>
              <w:t>% (m/m)</w:t>
            </w:r>
          </w:p>
          <w:p w:rsidR="00151B5B" w:rsidRPr="00BE12F2" w:rsidRDefault="00151B5B" w:rsidP="008044E8">
            <w:pPr>
              <w:jc w:val="center"/>
              <w:rPr>
                <w:b/>
              </w:rPr>
            </w:pPr>
            <w:proofErr w:type="gramStart"/>
            <w:r w:rsidRPr="00BE12F2">
              <w:rPr>
                <w:b/>
              </w:rPr>
              <w:t>en</w:t>
            </w:r>
            <w:proofErr w:type="gramEnd"/>
            <w:r w:rsidRPr="00BE12F2">
              <w:rPr>
                <w:b/>
              </w:rPr>
              <w:t xml:space="preserve"> çok</w:t>
            </w:r>
          </w:p>
        </w:tc>
        <w:tc>
          <w:tcPr>
            <w:tcW w:w="1559" w:type="dxa"/>
            <w:vAlign w:val="center"/>
          </w:tcPr>
          <w:p w:rsidR="00151B5B" w:rsidRPr="00F46A3B" w:rsidRDefault="006B4917">
            <w:pPr>
              <w:jc w:val="center"/>
              <w:rPr>
                <w:b/>
              </w:rPr>
            </w:pPr>
            <w:r>
              <w:rPr>
                <w:b/>
              </w:rPr>
              <w:t>Mandalina</w:t>
            </w:r>
            <w:r w:rsidR="00151B5B" w:rsidRPr="00823917">
              <w:rPr>
                <w:b/>
              </w:rPr>
              <w:t xml:space="preserve"> parça</w:t>
            </w:r>
            <w:r w:rsidR="00151B5B" w:rsidRPr="00F46A3B">
              <w:rPr>
                <w:b/>
              </w:rPr>
              <w:t>ları, % (m/m) en çok</w:t>
            </w:r>
          </w:p>
        </w:tc>
        <w:tc>
          <w:tcPr>
            <w:tcW w:w="1418" w:type="dxa"/>
            <w:vAlign w:val="center"/>
          </w:tcPr>
          <w:p w:rsidR="00151B5B" w:rsidRPr="004725D7" w:rsidRDefault="00151B5B" w:rsidP="008044E8">
            <w:pPr>
              <w:jc w:val="center"/>
              <w:rPr>
                <w:b/>
              </w:rPr>
            </w:pPr>
            <w:r w:rsidRPr="004725D7">
              <w:rPr>
                <w:b/>
              </w:rPr>
              <w:t>Sap, kabuk, yaprak vb. bitkisel parçalar</w:t>
            </w:r>
          </w:p>
          <w:p w:rsidR="00151B5B" w:rsidRPr="002E1E7C" w:rsidRDefault="00151B5B" w:rsidP="008044E8">
            <w:pPr>
              <w:jc w:val="center"/>
              <w:rPr>
                <w:b/>
              </w:rPr>
            </w:pPr>
            <w:r w:rsidRPr="002E1E7C">
              <w:rPr>
                <w:b/>
              </w:rPr>
              <w:t>% (m/m) en çok</w:t>
            </w:r>
          </w:p>
        </w:tc>
        <w:tc>
          <w:tcPr>
            <w:tcW w:w="1559" w:type="dxa"/>
            <w:vAlign w:val="center"/>
          </w:tcPr>
          <w:p w:rsidR="00151B5B" w:rsidRPr="002C11C2" w:rsidRDefault="00151B5B" w:rsidP="008044E8">
            <w:pPr>
              <w:jc w:val="center"/>
              <w:rPr>
                <w:b/>
              </w:rPr>
            </w:pPr>
            <w:r w:rsidRPr="002C11C2">
              <w:rPr>
                <w:b/>
              </w:rPr>
              <w:t>Renkten sapma, % (m/m)</w:t>
            </w:r>
          </w:p>
          <w:p w:rsidR="00151B5B" w:rsidRPr="00252E80" w:rsidRDefault="00151B5B" w:rsidP="008044E8">
            <w:pPr>
              <w:jc w:val="center"/>
              <w:rPr>
                <w:b/>
              </w:rPr>
            </w:pPr>
            <w:proofErr w:type="gramStart"/>
            <w:r w:rsidRPr="00252E80">
              <w:rPr>
                <w:b/>
              </w:rPr>
              <w:t>en</w:t>
            </w:r>
            <w:proofErr w:type="gramEnd"/>
            <w:r w:rsidRPr="00252E80">
              <w:rPr>
                <w:b/>
              </w:rPr>
              <w:t xml:space="preserve"> çok</w:t>
            </w:r>
          </w:p>
        </w:tc>
        <w:tc>
          <w:tcPr>
            <w:tcW w:w="1362" w:type="dxa"/>
            <w:vAlign w:val="center"/>
          </w:tcPr>
          <w:p w:rsidR="00151B5B" w:rsidRPr="007A5097" w:rsidRDefault="006B4917" w:rsidP="008044E8">
            <w:pPr>
              <w:jc w:val="center"/>
              <w:rPr>
                <w:b/>
              </w:rPr>
            </w:pPr>
            <w:r>
              <w:rPr>
                <w:b/>
              </w:rPr>
              <w:t>Mandalina</w:t>
            </w:r>
            <w:r w:rsidR="00D51AC7">
              <w:rPr>
                <w:b/>
              </w:rPr>
              <w:t xml:space="preserve"> </w:t>
            </w:r>
            <w:proofErr w:type="gramStart"/>
            <w:r w:rsidR="00151B5B" w:rsidRPr="007A5097">
              <w:rPr>
                <w:b/>
              </w:rPr>
              <w:t>parça      kırıkları</w:t>
            </w:r>
            <w:proofErr w:type="gramEnd"/>
            <w:r w:rsidR="00151B5B" w:rsidRPr="007A5097">
              <w:rPr>
                <w:b/>
              </w:rPr>
              <w:t>, % (m/m) en çok</w:t>
            </w:r>
          </w:p>
        </w:tc>
        <w:tc>
          <w:tcPr>
            <w:tcW w:w="1229" w:type="dxa"/>
            <w:vAlign w:val="center"/>
          </w:tcPr>
          <w:p w:rsidR="00151B5B" w:rsidRPr="00BE12F2" w:rsidRDefault="00151B5B" w:rsidP="008044E8">
            <w:pPr>
              <w:jc w:val="center"/>
              <w:rPr>
                <w:b/>
              </w:rPr>
            </w:pPr>
            <w:r w:rsidRPr="00BE12F2">
              <w:rPr>
                <w:b/>
              </w:rPr>
              <w:t>Yabancı madde</w:t>
            </w:r>
            <w:r>
              <w:rPr>
                <w:b/>
                <w:vertAlign w:val="superscript"/>
              </w:rPr>
              <w:t>2</w:t>
            </w:r>
            <w:r w:rsidRPr="00D20169">
              <w:rPr>
                <w:b/>
                <w:vertAlign w:val="superscript"/>
              </w:rPr>
              <w:t>)</w:t>
            </w:r>
            <w:r>
              <w:rPr>
                <w:b/>
              </w:rPr>
              <w:t xml:space="preserve">, % (m/m) </w:t>
            </w:r>
            <w:r w:rsidRPr="00BE12F2">
              <w:rPr>
                <w:b/>
              </w:rPr>
              <w:t>en çok</w:t>
            </w:r>
          </w:p>
        </w:tc>
      </w:tr>
      <w:tr w:rsidR="00151B5B" w:rsidTr="008044E8">
        <w:tc>
          <w:tcPr>
            <w:tcW w:w="921" w:type="dxa"/>
            <w:vAlign w:val="center"/>
          </w:tcPr>
          <w:p w:rsidR="00151B5B" w:rsidRPr="00B05434" w:rsidRDefault="00151B5B" w:rsidP="008044E8">
            <w:r w:rsidRPr="00B05434">
              <w:t>Ekstra</w:t>
            </w:r>
          </w:p>
        </w:tc>
        <w:tc>
          <w:tcPr>
            <w:tcW w:w="1559" w:type="dxa"/>
            <w:vAlign w:val="center"/>
          </w:tcPr>
          <w:p w:rsidR="00151B5B" w:rsidRPr="00BE12F2" w:rsidRDefault="00151B5B" w:rsidP="008044E8">
            <w:pPr>
              <w:jc w:val="center"/>
              <w:rPr>
                <w:b/>
              </w:rPr>
            </w:pPr>
            <w:r>
              <w:t>1,</w:t>
            </w:r>
            <w:r w:rsidR="00EB35F4">
              <w:t>5</w:t>
            </w:r>
          </w:p>
        </w:tc>
        <w:tc>
          <w:tcPr>
            <w:tcW w:w="1559" w:type="dxa"/>
            <w:vAlign w:val="center"/>
          </w:tcPr>
          <w:p w:rsidR="00151B5B" w:rsidRPr="00D51AC7" w:rsidRDefault="00123229" w:rsidP="008044E8">
            <w:pPr>
              <w:jc w:val="center"/>
            </w:pPr>
            <w:r>
              <w:t>3</w:t>
            </w:r>
          </w:p>
        </w:tc>
        <w:tc>
          <w:tcPr>
            <w:tcW w:w="1418" w:type="dxa"/>
            <w:vAlign w:val="center"/>
          </w:tcPr>
          <w:p w:rsidR="00151B5B" w:rsidRPr="00D51AC7" w:rsidRDefault="00151B5B" w:rsidP="008044E8">
            <w:pPr>
              <w:jc w:val="center"/>
            </w:pPr>
            <w:r w:rsidRPr="00D51AC7">
              <w:t>2</w:t>
            </w:r>
          </w:p>
        </w:tc>
        <w:tc>
          <w:tcPr>
            <w:tcW w:w="1559" w:type="dxa"/>
            <w:vAlign w:val="center"/>
          </w:tcPr>
          <w:p w:rsidR="00151B5B" w:rsidRPr="00D51AC7" w:rsidRDefault="00151B5B" w:rsidP="008044E8">
            <w:pPr>
              <w:jc w:val="center"/>
            </w:pPr>
            <w:r w:rsidRPr="00D51AC7">
              <w:t>2</w:t>
            </w:r>
          </w:p>
        </w:tc>
        <w:tc>
          <w:tcPr>
            <w:tcW w:w="1362" w:type="dxa"/>
            <w:vAlign w:val="center"/>
          </w:tcPr>
          <w:p w:rsidR="00151B5B" w:rsidRPr="00D51AC7" w:rsidRDefault="00151B5B" w:rsidP="008044E8">
            <w:pPr>
              <w:jc w:val="center"/>
            </w:pPr>
            <w:r w:rsidRPr="00D51AC7">
              <w:t>1</w:t>
            </w:r>
          </w:p>
        </w:tc>
        <w:tc>
          <w:tcPr>
            <w:tcW w:w="1229" w:type="dxa"/>
            <w:vAlign w:val="center"/>
          </w:tcPr>
          <w:p w:rsidR="00151B5B" w:rsidRPr="00BE12F2" w:rsidRDefault="00151B5B" w:rsidP="008044E8">
            <w:pPr>
              <w:jc w:val="center"/>
              <w:rPr>
                <w:b/>
              </w:rPr>
            </w:pPr>
            <w:r>
              <w:t>0,5</w:t>
            </w:r>
          </w:p>
        </w:tc>
      </w:tr>
      <w:tr w:rsidR="00151B5B" w:rsidTr="008044E8">
        <w:tc>
          <w:tcPr>
            <w:tcW w:w="921" w:type="dxa"/>
            <w:vAlign w:val="center"/>
          </w:tcPr>
          <w:p w:rsidR="00151B5B" w:rsidRDefault="00151B5B" w:rsidP="008044E8">
            <w:r>
              <w:t>Sınıf I</w:t>
            </w:r>
          </w:p>
        </w:tc>
        <w:tc>
          <w:tcPr>
            <w:tcW w:w="1559" w:type="dxa"/>
            <w:vAlign w:val="center"/>
          </w:tcPr>
          <w:p w:rsidR="00151B5B" w:rsidRDefault="00151B5B" w:rsidP="008044E8">
            <w:pPr>
              <w:jc w:val="center"/>
            </w:pPr>
          </w:p>
          <w:p w:rsidR="00151B5B" w:rsidRDefault="00151B5B" w:rsidP="008044E8">
            <w:pPr>
              <w:jc w:val="center"/>
            </w:pPr>
            <w:r>
              <w:t>2</w:t>
            </w:r>
          </w:p>
        </w:tc>
        <w:tc>
          <w:tcPr>
            <w:tcW w:w="1559" w:type="dxa"/>
            <w:vAlign w:val="center"/>
          </w:tcPr>
          <w:p w:rsidR="00151B5B" w:rsidRDefault="00123229" w:rsidP="008044E8">
            <w:pPr>
              <w:jc w:val="center"/>
            </w:pPr>
            <w:r>
              <w:t>5</w:t>
            </w:r>
          </w:p>
        </w:tc>
        <w:tc>
          <w:tcPr>
            <w:tcW w:w="1418" w:type="dxa"/>
            <w:vAlign w:val="center"/>
          </w:tcPr>
          <w:p w:rsidR="00151B5B" w:rsidRDefault="00151B5B" w:rsidP="008044E8">
            <w:pPr>
              <w:jc w:val="center"/>
            </w:pPr>
            <w:r>
              <w:t>4</w:t>
            </w:r>
          </w:p>
        </w:tc>
        <w:tc>
          <w:tcPr>
            <w:tcW w:w="1559" w:type="dxa"/>
            <w:vAlign w:val="center"/>
          </w:tcPr>
          <w:p w:rsidR="00151B5B" w:rsidRDefault="00EB35F4" w:rsidP="008044E8">
            <w:pPr>
              <w:jc w:val="center"/>
            </w:pPr>
            <w:r>
              <w:t>5</w:t>
            </w:r>
          </w:p>
        </w:tc>
        <w:tc>
          <w:tcPr>
            <w:tcW w:w="1362" w:type="dxa"/>
            <w:vAlign w:val="center"/>
          </w:tcPr>
          <w:p w:rsidR="00151B5B" w:rsidRDefault="00EB35F4" w:rsidP="008044E8">
            <w:pPr>
              <w:jc w:val="center"/>
            </w:pPr>
            <w:r>
              <w:t>3</w:t>
            </w:r>
          </w:p>
        </w:tc>
        <w:tc>
          <w:tcPr>
            <w:tcW w:w="1229" w:type="dxa"/>
            <w:vAlign w:val="center"/>
          </w:tcPr>
          <w:p w:rsidR="00151B5B" w:rsidRDefault="00151B5B" w:rsidP="008044E8">
            <w:pPr>
              <w:jc w:val="center"/>
            </w:pPr>
            <w:r>
              <w:t>1,</w:t>
            </w:r>
            <w:r w:rsidR="00EB35F4">
              <w:t>5</w:t>
            </w:r>
          </w:p>
        </w:tc>
      </w:tr>
      <w:tr w:rsidR="00151B5B" w:rsidTr="008044E8">
        <w:tc>
          <w:tcPr>
            <w:tcW w:w="921" w:type="dxa"/>
            <w:vAlign w:val="center"/>
          </w:tcPr>
          <w:p w:rsidR="00151B5B" w:rsidRDefault="00151B5B" w:rsidP="008044E8">
            <w:r>
              <w:t>Sınıf II</w:t>
            </w:r>
          </w:p>
        </w:tc>
        <w:tc>
          <w:tcPr>
            <w:tcW w:w="1559" w:type="dxa"/>
            <w:vAlign w:val="center"/>
          </w:tcPr>
          <w:p w:rsidR="00151B5B" w:rsidRDefault="00151B5B" w:rsidP="008044E8">
            <w:pPr>
              <w:jc w:val="center"/>
            </w:pPr>
          </w:p>
          <w:p w:rsidR="00151B5B" w:rsidRDefault="00151B5B" w:rsidP="008044E8">
            <w:pPr>
              <w:jc w:val="center"/>
            </w:pPr>
            <w:r>
              <w:t>4</w:t>
            </w:r>
          </w:p>
        </w:tc>
        <w:tc>
          <w:tcPr>
            <w:tcW w:w="1559" w:type="dxa"/>
            <w:vAlign w:val="center"/>
          </w:tcPr>
          <w:p w:rsidR="00151B5B" w:rsidRDefault="00151B5B" w:rsidP="008044E8">
            <w:pPr>
              <w:jc w:val="center"/>
            </w:pPr>
            <w:r>
              <w:t>1</w:t>
            </w:r>
            <w:r w:rsidR="00EB35F4">
              <w:t>2</w:t>
            </w:r>
          </w:p>
        </w:tc>
        <w:tc>
          <w:tcPr>
            <w:tcW w:w="1418" w:type="dxa"/>
            <w:vAlign w:val="center"/>
          </w:tcPr>
          <w:p w:rsidR="00151B5B" w:rsidRDefault="00151B5B" w:rsidP="008044E8">
            <w:pPr>
              <w:jc w:val="center"/>
            </w:pPr>
            <w:r>
              <w:t>6</w:t>
            </w:r>
          </w:p>
        </w:tc>
        <w:tc>
          <w:tcPr>
            <w:tcW w:w="1559" w:type="dxa"/>
            <w:vAlign w:val="center"/>
          </w:tcPr>
          <w:p w:rsidR="00151B5B" w:rsidRDefault="00EB35F4" w:rsidP="008044E8">
            <w:pPr>
              <w:jc w:val="center"/>
            </w:pPr>
            <w:r>
              <w:t>9</w:t>
            </w:r>
          </w:p>
        </w:tc>
        <w:tc>
          <w:tcPr>
            <w:tcW w:w="1362" w:type="dxa"/>
            <w:vAlign w:val="center"/>
          </w:tcPr>
          <w:p w:rsidR="00151B5B" w:rsidRDefault="00EB35F4" w:rsidP="008044E8">
            <w:pPr>
              <w:jc w:val="center"/>
            </w:pPr>
            <w:r>
              <w:t>6</w:t>
            </w:r>
          </w:p>
        </w:tc>
        <w:tc>
          <w:tcPr>
            <w:tcW w:w="1229" w:type="dxa"/>
            <w:vAlign w:val="center"/>
          </w:tcPr>
          <w:p w:rsidR="00151B5B" w:rsidRDefault="00151B5B" w:rsidP="008044E8">
            <w:pPr>
              <w:jc w:val="center"/>
            </w:pPr>
            <w:r>
              <w:t>2</w:t>
            </w:r>
            <w:r w:rsidR="00EB35F4">
              <w:t>,5</w:t>
            </w:r>
          </w:p>
        </w:tc>
      </w:tr>
      <w:tr w:rsidR="00151B5B" w:rsidTr="008044E8">
        <w:tc>
          <w:tcPr>
            <w:tcW w:w="9607" w:type="dxa"/>
            <w:gridSpan w:val="7"/>
            <w:vAlign w:val="center"/>
          </w:tcPr>
          <w:p w:rsidR="00151B5B" w:rsidRDefault="00151B5B" w:rsidP="008044E8">
            <w:r>
              <w:rPr>
                <w:vertAlign w:val="superscript"/>
              </w:rPr>
              <w:t>1)</w:t>
            </w:r>
            <w:r>
              <w:t xml:space="preserve">  Böcek zararlı, parça ve kırık </w:t>
            </w:r>
            <w:r w:rsidR="006B4917">
              <w:t>mandalina</w:t>
            </w:r>
            <w:r>
              <w:t xml:space="preserve"> dışındaki bozuk </w:t>
            </w:r>
            <w:r w:rsidR="006B4917">
              <w:t>mandalinalar</w:t>
            </w:r>
            <w:r>
              <w:t xml:space="preserve">. </w:t>
            </w:r>
          </w:p>
          <w:p w:rsidR="00151B5B" w:rsidRDefault="00151B5B" w:rsidP="008044E8">
            <w:r>
              <w:rPr>
                <w:vertAlign w:val="superscript"/>
              </w:rPr>
              <w:t>2)</w:t>
            </w:r>
            <w:r>
              <w:t xml:space="preserve">   Sap, sürgün, yaprak vb. bitkisel parçacıklar dışındaki yabancı maddeler.</w:t>
            </w:r>
          </w:p>
        </w:tc>
      </w:tr>
    </w:tbl>
    <w:p w:rsidR="00151B5B" w:rsidRPr="00151B5B" w:rsidRDefault="00151B5B" w:rsidP="008044E8">
      <w:pPr>
        <w:rPr>
          <w:lang w:val="en-US"/>
        </w:rPr>
      </w:pPr>
    </w:p>
    <w:p w:rsidR="00151B5B" w:rsidRPr="00B66EEF" w:rsidRDefault="00151B5B" w:rsidP="004C6CC8">
      <w:pPr>
        <w:pStyle w:val="Balk3"/>
      </w:pPr>
      <w:bookmarkStart w:id="40" w:name="_Toc426539030"/>
      <w:bookmarkStart w:id="41" w:name="_Toc432509477"/>
      <w:r w:rsidRPr="00B66EEF">
        <w:t>4.2.</w:t>
      </w:r>
      <w:r>
        <w:t>4</w:t>
      </w:r>
      <w:r w:rsidR="004C6CC8">
        <w:tab/>
      </w:r>
      <w:r w:rsidRPr="00B66EEF">
        <w:t>Mikrobiyolojik özellikler</w:t>
      </w:r>
      <w:bookmarkEnd w:id="38"/>
      <w:bookmarkEnd w:id="39"/>
      <w:bookmarkEnd w:id="40"/>
      <w:bookmarkEnd w:id="41"/>
      <w:r w:rsidRPr="00B66EEF">
        <w:t xml:space="preserve">  </w:t>
      </w:r>
    </w:p>
    <w:p w:rsidR="00151B5B" w:rsidRDefault="006B4917" w:rsidP="008044E8">
      <w:pPr>
        <w:jc w:val="both"/>
      </w:pPr>
      <w:r>
        <w:t>Mandalinanın</w:t>
      </w:r>
      <w:r w:rsidR="00151B5B">
        <w:t xml:space="preserve"> mikrobiyolojik özellikleri Çizelge 3’te verilen değerlere uygun olmalıdır. </w:t>
      </w:r>
    </w:p>
    <w:p w:rsidR="00151B5B" w:rsidRDefault="00151B5B" w:rsidP="008044E8">
      <w:pPr>
        <w:rPr>
          <w:b/>
        </w:rPr>
      </w:pPr>
    </w:p>
    <w:p w:rsidR="00151B5B" w:rsidRDefault="00151B5B" w:rsidP="008044E8">
      <w:r w:rsidRPr="007971B6">
        <w:rPr>
          <w:b/>
        </w:rPr>
        <w:t>Ç</w:t>
      </w:r>
      <w:r>
        <w:rPr>
          <w:b/>
        </w:rPr>
        <w:t>izelge 3 -</w:t>
      </w:r>
      <w:r w:rsidR="00113DF6">
        <w:t xml:space="preserve"> </w:t>
      </w:r>
      <w:r w:rsidR="006B4917">
        <w:t>Mandalinanın</w:t>
      </w:r>
      <w:r>
        <w:t xml:space="preserve"> mikrobiyolojik özellikleri</w:t>
      </w:r>
    </w:p>
    <w:p w:rsidR="00617948" w:rsidRDefault="00617948" w:rsidP="00617948"/>
    <w:tbl>
      <w:tblPr>
        <w:tblW w:w="9356"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85" w:type="dxa"/>
          <w:right w:w="85" w:type="dxa"/>
        </w:tblCellMar>
        <w:tblLook w:val="01E0" w:firstRow="1" w:lastRow="1" w:firstColumn="1" w:lastColumn="1" w:noHBand="0" w:noVBand="0"/>
      </w:tblPr>
      <w:tblGrid>
        <w:gridCol w:w="3549"/>
        <w:gridCol w:w="1076"/>
        <w:gridCol w:w="1076"/>
        <w:gridCol w:w="1827"/>
        <w:gridCol w:w="1828"/>
      </w:tblGrid>
      <w:tr w:rsidR="00617948" w:rsidRPr="00B66EEF" w:rsidTr="00AC03C1">
        <w:tc>
          <w:tcPr>
            <w:tcW w:w="3549" w:type="dxa"/>
            <w:tcBorders>
              <w:top w:val="single" w:sz="4" w:space="0" w:color="auto"/>
              <w:left w:val="single" w:sz="4" w:space="0" w:color="auto"/>
              <w:bottom w:val="single" w:sz="4" w:space="0" w:color="auto"/>
              <w:right w:val="single" w:sz="4" w:space="0" w:color="auto"/>
            </w:tcBorders>
          </w:tcPr>
          <w:p w:rsidR="00617948" w:rsidRPr="00B66EEF" w:rsidRDefault="00617948" w:rsidP="00AC03C1">
            <w:pPr>
              <w:jc w:val="center"/>
              <w:rPr>
                <w:b/>
                <w:bCs/>
              </w:rPr>
            </w:pPr>
            <w:r w:rsidRPr="00B66EEF">
              <w:rPr>
                <w:b/>
                <w:bCs/>
              </w:rPr>
              <w:t>Mikroorganizma</w:t>
            </w:r>
          </w:p>
        </w:tc>
        <w:tc>
          <w:tcPr>
            <w:tcW w:w="2152" w:type="dxa"/>
            <w:gridSpan w:val="2"/>
            <w:tcBorders>
              <w:top w:val="single" w:sz="4" w:space="0" w:color="auto"/>
              <w:left w:val="single" w:sz="4" w:space="0" w:color="auto"/>
              <w:bottom w:val="single" w:sz="4" w:space="0" w:color="auto"/>
              <w:right w:val="single" w:sz="4" w:space="0" w:color="auto"/>
            </w:tcBorders>
          </w:tcPr>
          <w:p w:rsidR="00617948" w:rsidRPr="00B66EEF" w:rsidRDefault="00617948" w:rsidP="00AC03C1">
            <w:pPr>
              <w:jc w:val="center"/>
              <w:rPr>
                <w:b/>
                <w:bCs/>
              </w:rPr>
            </w:pPr>
            <w:r w:rsidRPr="00B66EEF">
              <w:rPr>
                <w:b/>
                <w:bCs/>
              </w:rPr>
              <w:t xml:space="preserve">Numune alma planı </w:t>
            </w:r>
          </w:p>
        </w:tc>
        <w:tc>
          <w:tcPr>
            <w:tcW w:w="3655" w:type="dxa"/>
            <w:gridSpan w:val="2"/>
            <w:tcBorders>
              <w:top w:val="single" w:sz="4" w:space="0" w:color="auto"/>
              <w:left w:val="single" w:sz="4" w:space="0" w:color="auto"/>
              <w:bottom w:val="single" w:sz="4" w:space="0" w:color="auto"/>
              <w:right w:val="single" w:sz="4" w:space="0" w:color="auto"/>
            </w:tcBorders>
          </w:tcPr>
          <w:p w:rsidR="00617948" w:rsidRPr="00B66EEF" w:rsidRDefault="00617948" w:rsidP="00AC03C1">
            <w:pPr>
              <w:jc w:val="center"/>
              <w:rPr>
                <w:b/>
                <w:bCs/>
              </w:rPr>
            </w:pPr>
            <w:r>
              <w:rPr>
                <w:b/>
                <w:bCs/>
              </w:rPr>
              <w:t>Değer</w:t>
            </w:r>
          </w:p>
        </w:tc>
      </w:tr>
      <w:tr w:rsidR="00617948" w:rsidRPr="0031282C" w:rsidTr="00AC03C1">
        <w:tc>
          <w:tcPr>
            <w:tcW w:w="3549" w:type="dxa"/>
            <w:tcBorders>
              <w:top w:val="single" w:sz="4" w:space="0" w:color="auto"/>
              <w:left w:val="single" w:sz="4" w:space="0" w:color="auto"/>
              <w:bottom w:val="single" w:sz="4" w:space="0" w:color="auto"/>
              <w:right w:val="single" w:sz="4" w:space="0" w:color="auto"/>
            </w:tcBorders>
          </w:tcPr>
          <w:p w:rsidR="00617948" w:rsidRPr="0031282C" w:rsidRDefault="00617948" w:rsidP="00AC03C1">
            <w:pPr>
              <w:jc w:val="center"/>
              <w:rPr>
                <w:bCs/>
                <w:i/>
              </w:rPr>
            </w:pPr>
          </w:p>
        </w:tc>
        <w:tc>
          <w:tcPr>
            <w:tcW w:w="1076" w:type="dxa"/>
            <w:tcBorders>
              <w:top w:val="single" w:sz="4" w:space="0" w:color="auto"/>
              <w:left w:val="single" w:sz="4" w:space="0" w:color="auto"/>
              <w:bottom w:val="single" w:sz="4" w:space="0" w:color="auto"/>
              <w:right w:val="single" w:sz="4" w:space="0" w:color="auto"/>
            </w:tcBorders>
          </w:tcPr>
          <w:p w:rsidR="00617948" w:rsidRPr="0031282C" w:rsidRDefault="00617948" w:rsidP="00AC03C1">
            <w:pPr>
              <w:jc w:val="center"/>
              <w:rPr>
                <w:bCs/>
              </w:rPr>
            </w:pPr>
            <w:proofErr w:type="gramStart"/>
            <w:r w:rsidRPr="0031282C">
              <w:rPr>
                <w:bCs/>
              </w:rPr>
              <w:t>n</w:t>
            </w:r>
            <w:proofErr w:type="gramEnd"/>
          </w:p>
        </w:tc>
        <w:tc>
          <w:tcPr>
            <w:tcW w:w="1076" w:type="dxa"/>
            <w:tcBorders>
              <w:top w:val="single" w:sz="4" w:space="0" w:color="auto"/>
              <w:left w:val="single" w:sz="4" w:space="0" w:color="auto"/>
              <w:bottom w:val="single" w:sz="4" w:space="0" w:color="auto"/>
              <w:right w:val="single" w:sz="4" w:space="0" w:color="auto"/>
            </w:tcBorders>
          </w:tcPr>
          <w:p w:rsidR="00617948" w:rsidRPr="0031282C" w:rsidRDefault="00617948" w:rsidP="00AC03C1">
            <w:pPr>
              <w:jc w:val="center"/>
              <w:rPr>
                <w:bCs/>
              </w:rPr>
            </w:pPr>
            <w:proofErr w:type="gramStart"/>
            <w:r w:rsidRPr="0031282C">
              <w:rPr>
                <w:bCs/>
              </w:rPr>
              <w:t>c</w:t>
            </w:r>
            <w:proofErr w:type="gramEnd"/>
          </w:p>
        </w:tc>
        <w:tc>
          <w:tcPr>
            <w:tcW w:w="1827" w:type="dxa"/>
            <w:tcBorders>
              <w:top w:val="single" w:sz="4" w:space="0" w:color="auto"/>
              <w:left w:val="single" w:sz="4" w:space="0" w:color="auto"/>
              <w:bottom w:val="single" w:sz="4" w:space="0" w:color="auto"/>
              <w:right w:val="single" w:sz="4" w:space="0" w:color="auto"/>
            </w:tcBorders>
          </w:tcPr>
          <w:p w:rsidR="00617948" w:rsidRPr="0031282C" w:rsidRDefault="00617948" w:rsidP="00AC03C1">
            <w:pPr>
              <w:jc w:val="center"/>
              <w:rPr>
                <w:bCs/>
              </w:rPr>
            </w:pPr>
            <w:proofErr w:type="gramStart"/>
            <w:r>
              <w:rPr>
                <w:bCs/>
              </w:rPr>
              <w:t>m</w:t>
            </w:r>
            <w:proofErr w:type="gramEnd"/>
          </w:p>
        </w:tc>
        <w:tc>
          <w:tcPr>
            <w:tcW w:w="1828" w:type="dxa"/>
            <w:tcBorders>
              <w:top w:val="single" w:sz="4" w:space="0" w:color="auto"/>
              <w:left w:val="single" w:sz="4" w:space="0" w:color="auto"/>
              <w:bottom w:val="single" w:sz="4" w:space="0" w:color="auto"/>
              <w:right w:val="single" w:sz="4" w:space="0" w:color="auto"/>
            </w:tcBorders>
          </w:tcPr>
          <w:p w:rsidR="00617948" w:rsidRPr="0031282C" w:rsidRDefault="00617948" w:rsidP="00AC03C1">
            <w:pPr>
              <w:jc w:val="center"/>
              <w:rPr>
                <w:bCs/>
              </w:rPr>
            </w:pPr>
            <w:r>
              <w:rPr>
                <w:bCs/>
              </w:rPr>
              <w:t>M</w:t>
            </w:r>
          </w:p>
        </w:tc>
      </w:tr>
      <w:tr w:rsidR="00617948" w:rsidRPr="0031282C" w:rsidTr="00AC03C1">
        <w:tc>
          <w:tcPr>
            <w:tcW w:w="3549" w:type="dxa"/>
            <w:tcBorders>
              <w:top w:val="single" w:sz="4" w:space="0" w:color="auto"/>
              <w:left w:val="single" w:sz="4" w:space="0" w:color="auto"/>
              <w:bottom w:val="single" w:sz="4" w:space="0" w:color="auto"/>
              <w:right w:val="single" w:sz="4" w:space="0" w:color="auto"/>
            </w:tcBorders>
          </w:tcPr>
          <w:p w:rsidR="00617948" w:rsidRPr="0093565F" w:rsidRDefault="00617948" w:rsidP="00AC03C1">
            <w:pPr>
              <w:rPr>
                <w:bCs/>
              </w:rPr>
            </w:pPr>
            <w:r w:rsidRPr="00D74BDA">
              <w:rPr>
                <w:bCs/>
                <w:iCs/>
              </w:rPr>
              <w:t>Maya ve küf</w:t>
            </w:r>
          </w:p>
        </w:tc>
        <w:tc>
          <w:tcPr>
            <w:tcW w:w="1076" w:type="dxa"/>
            <w:tcBorders>
              <w:top w:val="single" w:sz="4" w:space="0" w:color="auto"/>
              <w:left w:val="single" w:sz="4" w:space="0" w:color="auto"/>
              <w:bottom w:val="single" w:sz="4" w:space="0" w:color="auto"/>
              <w:right w:val="single" w:sz="4" w:space="0" w:color="auto"/>
            </w:tcBorders>
          </w:tcPr>
          <w:p w:rsidR="00617948" w:rsidRPr="0031282C" w:rsidRDefault="00617948" w:rsidP="00AC03C1">
            <w:pPr>
              <w:jc w:val="center"/>
              <w:rPr>
                <w:bCs/>
              </w:rPr>
            </w:pPr>
            <w:r w:rsidRPr="0031282C">
              <w:rPr>
                <w:bCs/>
              </w:rPr>
              <w:t>5</w:t>
            </w:r>
          </w:p>
        </w:tc>
        <w:tc>
          <w:tcPr>
            <w:tcW w:w="1076" w:type="dxa"/>
            <w:tcBorders>
              <w:top w:val="single" w:sz="4" w:space="0" w:color="auto"/>
              <w:left w:val="single" w:sz="4" w:space="0" w:color="auto"/>
              <w:bottom w:val="single" w:sz="4" w:space="0" w:color="auto"/>
              <w:right w:val="single" w:sz="4" w:space="0" w:color="auto"/>
            </w:tcBorders>
          </w:tcPr>
          <w:p w:rsidR="00617948" w:rsidRPr="0031282C" w:rsidRDefault="00617948" w:rsidP="00AC03C1">
            <w:pPr>
              <w:jc w:val="center"/>
              <w:rPr>
                <w:bCs/>
              </w:rPr>
            </w:pPr>
            <w:r w:rsidRPr="0031282C">
              <w:rPr>
                <w:bCs/>
              </w:rPr>
              <w:t>0</w:t>
            </w:r>
          </w:p>
        </w:tc>
        <w:tc>
          <w:tcPr>
            <w:tcW w:w="1827" w:type="dxa"/>
            <w:tcBorders>
              <w:top w:val="single" w:sz="4" w:space="0" w:color="auto"/>
              <w:left w:val="single" w:sz="4" w:space="0" w:color="auto"/>
              <w:bottom w:val="single" w:sz="4" w:space="0" w:color="auto"/>
              <w:right w:val="single" w:sz="4" w:space="0" w:color="auto"/>
            </w:tcBorders>
          </w:tcPr>
          <w:p w:rsidR="00617948" w:rsidRPr="0031282C" w:rsidRDefault="00617948" w:rsidP="00AC03C1">
            <w:pPr>
              <w:jc w:val="center"/>
              <w:rPr>
                <w:bCs/>
              </w:rPr>
            </w:pPr>
            <w:r>
              <w:rPr>
                <w:bCs/>
              </w:rPr>
              <w:t>10</w:t>
            </w:r>
            <w:r w:rsidRPr="00D74BDA">
              <w:rPr>
                <w:bCs/>
                <w:vertAlign w:val="superscript"/>
              </w:rPr>
              <w:t>4</w:t>
            </w:r>
          </w:p>
        </w:tc>
        <w:tc>
          <w:tcPr>
            <w:tcW w:w="1828" w:type="dxa"/>
            <w:tcBorders>
              <w:top w:val="single" w:sz="4" w:space="0" w:color="auto"/>
              <w:left w:val="single" w:sz="4" w:space="0" w:color="auto"/>
              <w:bottom w:val="single" w:sz="4" w:space="0" w:color="auto"/>
              <w:right w:val="single" w:sz="4" w:space="0" w:color="auto"/>
            </w:tcBorders>
          </w:tcPr>
          <w:p w:rsidR="00617948" w:rsidRPr="0031282C" w:rsidRDefault="00617948" w:rsidP="00AC03C1">
            <w:pPr>
              <w:jc w:val="center"/>
              <w:rPr>
                <w:bCs/>
              </w:rPr>
            </w:pPr>
            <w:r>
              <w:rPr>
                <w:bCs/>
              </w:rPr>
              <w:t>10</w:t>
            </w:r>
            <w:r w:rsidRPr="00D74BDA">
              <w:rPr>
                <w:bCs/>
                <w:vertAlign w:val="superscript"/>
              </w:rPr>
              <w:t>5</w:t>
            </w:r>
          </w:p>
        </w:tc>
      </w:tr>
      <w:tr w:rsidR="00617948" w:rsidRPr="0031282C" w:rsidTr="00AC03C1">
        <w:tc>
          <w:tcPr>
            <w:tcW w:w="9356" w:type="dxa"/>
            <w:gridSpan w:val="5"/>
            <w:tcBorders>
              <w:top w:val="single" w:sz="4" w:space="0" w:color="auto"/>
              <w:left w:val="single" w:sz="4" w:space="0" w:color="auto"/>
              <w:bottom w:val="single" w:sz="4" w:space="0" w:color="auto"/>
              <w:right w:val="single" w:sz="4" w:space="0" w:color="auto"/>
            </w:tcBorders>
          </w:tcPr>
          <w:p w:rsidR="00617948" w:rsidRPr="0031282C" w:rsidRDefault="00617948" w:rsidP="00AC03C1">
            <w:pPr>
              <w:shd w:val="clear" w:color="auto" w:fill="FFFFFF"/>
              <w:rPr>
                <w:color w:val="000000"/>
              </w:rPr>
            </w:pPr>
            <w:r w:rsidRPr="0031282C">
              <w:rPr>
                <w:color w:val="000000"/>
              </w:rPr>
              <w:t>Numune alma planında;</w:t>
            </w:r>
          </w:p>
          <w:p w:rsidR="00617948" w:rsidRPr="0031282C" w:rsidRDefault="00617948" w:rsidP="00AC03C1">
            <w:pPr>
              <w:shd w:val="clear" w:color="auto" w:fill="FFFFFF"/>
              <w:rPr>
                <w:color w:val="000000"/>
              </w:rPr>
            </w:pPr>
            <w:proofErr w:type="gramStart"/>
            <w:r w:rsidRPr="0031282C">
              <w:rPr>
                <w:color w:val="000000"/>
              </w:rPr>
              <w:t>n</w:t>
            </w:r>
            <w:proofErr w:type="gramEnd"/>
            <w:r w:rsidRPr="0031282C">
              <w:rPr>
                <w:color w:val="000000"/>
              </w:rPr>
              <w:t>: Partiden bağımsız ve rastgele seçilen numune sayısı,</w:t>
            </w:r>
          </w:p>
          <w:p w:rsidR="00617948" w:rsidRPr="0031282C" w:rsidRDefault="00617948" w:rsidP="00AC03C1">
            <w:pPr>
              <w:shd w:val="clear" w:color="auto" w:fill="FFFFFF"/>
              <w:rPr>
                <w:color w:val="000000"/>
              </w:rPr>
            </w:pPr>
            <w:proofErr w:type="gramStart"/>
            <w:r w:rsidRPr="0031282C">
              <w:rPr>
                <w:color w:val="000000"/>
              </w:rPr>
              <w:t>c</w:t>
            </w:r>
            <w:proofErr w:type="gramEnd"/>
            <w:r w:rsidRPr="0031282C">
              <w:rPr>
                <w:color w:val="000000"/>
              </w:rPr>
              <w:t>: m ve M arasında olmasına izin verilen azami numune sayısı (M değeri taşıyabilecek en fazla numune sayısı),</w:t>
            </w:r>
          </w:p>
          <w:p w:rsidR="00617948" w:rsidRPr="0031282C" w:rsidRDefault="00617948" w:rsidP="00AC03C1">
            <w:pPr>
              <w:shd w:val="clear" w:color="auto" w:fill="FFFFFF"/>
              <w:rPr>
                <w:color w:val="000000"/>
              </w:rPr>
            </w:pPr>
            <w:proofErr w:type="gramStart"/>
            <w:r w:rsidRPr="0031282C">
              <w:rPr>
                <w:color w:val="000000"/>
              </w:rPr>
              <w:t>m</w:t>
            </w:r>
            <w:proofErr w:type="gramEnd"/>
            <w:r w:rsidRPr="0031282C">
              <w:rPr>
                <w:color w:val="000000"/>
              </w:rPr>
              <w:t>: (n-c) sayıdaki numunede bulunabilecek en fazla mikrobiyolojik değer,</w:t>
            </w:r>
          </w:p>
          <w:p w:rsidR="00617948" w:rsidRPr="0031282C" w:rsidRDefault="00617948" w:rsidP="00AC03C1">
            <w:pPr>
              <w:rPr>
                <w:color w:val="000000"/>
              </w:rPr>
            </w:pPr>
            <w:r w:rsidRPr="0031282C">
              <w:rPr>
                <w:color w:val="000000"/>
              </w:rPr>
              <w:t>M: c sayıdaki numunenin bu değeri aşması hâlinde uygunsuz olup, kabul edilemez olduğunu gösteren mikroorganizma sayısıdır.</w:t>
            </w:r>
          </w:p>
        </w:tc>
      </w:tr>
    </w:tbl>
    <w:p w:rsidR="00617948" w:rsidRDefault="00617948" w:rsidP="00617948">
      <w:pPr>
        <w:tabs>
          <w:tab w:val="left" w:pos="426"/>
          <w:tab w:val="left" w:pos="3857"/>
        </w:tabs>
      </w:pPr>
    </w:p>
    <w:p w:rsidR="00151B5B" w:rsidRPr="00AF0C32" w:rsidRDefault="00151B5B" w:rsidP="004C6CC8">
      <w:pPr>
        <w:pStyle w:val="Balk3"/>
      </w:pPr>
      <w:r w:rsidRPr="00432F64">
        <w:t>4</w:t>
      </w:r>
      <w:r w:rsidRPr="00E479CC">
        <w:t>.2.</w:t>
      </w:r>
      <w:r>
        <w:t>5</w:t>
      </w:r>
      <w:r w:rsidRPr="00AF0C32">
        <w:tab/>
        <w:t>Boylama özellikleri</w:t>
      </w:r>
    </w:p>
    <w:p w:rsidR="00151B5B" w:rsidRDefault="00DC691A" w:rsidP="008044E8">
      <w:pPr>
        <w:tabs>
          <w:tab w:val="left" w:pos="851"/>
          <w:tab w:val="left" w:pos="3857"/>
        </w:tabs>
        <w:jc w:val="both"/>
      </w:pPr>
      <w:r>
        <w:t>Mandalinada</w:t>
      </w:r>
      <w:r w:rsidR="00151B5B" w:rsidRPr="007E45E5">
        <w:t xml:space="preserve"> boylama, </w:t>
      </w:r>
      <w:r w:rsidR="00415E69">
        <w:t>mandalinanın</w:t>
      </w:r>
      <w:r w:rsidR="00151B5B" w:rsidRPr="001A42BC">
        <w:t xml:space="preserve"> uzunluk eksenine uygun açıda ölçülen çap ile yapılır. </w:t>
      </w:r>
      <w:r w:rsidR="00151B5B">
        <w:rPr>
          <w:rFonts w:ascii="ArialMT" w:hAnsi="ArialMT" w:cs="ArialMT"/>
        </w:rPr>
        <w:t>Ekstra ve Sınıf I için</w:t>
      </w:r>
      <w:r w:rsidR="00151B5B" w:rsidRPr="00B66EEF">
        <w:t xml:space="preserve"> aynı ambal</w:t>
      </w:r>
      <w:r w:rsidR="00151B5B">
        <w:t>a</w:t>
      </w:r>
      <w:r w:rsidR="00151B5B" w:rsidRPr="00B66EEF">
        <w:t xml:space="preserve">j </w:t>
      </w:r>
      <w:r w:rsidR="00151B5B">
        <w:t xml:space="preserve">içindeki </w:t>
      </w:r>
      <w:r w:rsidR="00151B5B" w:rsidRPr="00E479CC">
        <w:t xml:space="preserve">en büyük </w:t>
      </w:r>
      <w:r>
        <w:t>mandalinanın</w:t>
      </w:r>
      <w:r w:rsidR="00151B5B" w:rsidRPr="00E479CC" w:rsidDel="00E63FED">
        <w:t xml:space="preserve"> </w:t>
      </w:r>
      <w:r w:rsidR="00151B5B" w:rsidRPr="00E479CC">
        <w:t xml:space="preserve">çapı, en küçük </w:t>
      </w:r>
      <w:r>
        <w:t>mandalinanın</w:t>
      </w:r>
      <w:r w:rsidR="00151B5B" w:rsidRPr="00E479CC">
        <w:t xml:space="preserve"> çapının 2 katından daha fazla olmamalıdır.</w:t>
      </w:r>
    </w:p>
    <w:p w:rsidR="00151B5B" w:rsidRDefault="00151B5B" w:rsidP="008044E8">
      <w:pPr>
        <w:tabs>
          <w:tab w:val="left" w:pos="851"/>
          <w:tab w:val="left" w:pos="3857"/>
        </w:tabs>
        <w:jc w:val="both"/>
      </w:pPr>
    </w:p>
    <w:p w:rsidR="00113DF6" w:rsidRDefault="00113DF6" w:rsidP="004C6CC8">
      <w:pPr>
        <w:pStyle w:val="Balk3"/>
      </w:pPr>
      <w:r w:rsidRPr="00432F64">
        <w:t>4</w:t>
      </w:r>
      <w:r>
        <w:t>.2.6</w:t>
      </w:r>
      <w:r>
        <w:tab/>
        <w:t>Çeşit</w:t>
      </w:r>
      <w:r w:rsidRPr="00AF0C32">
        <w:t xml:space="preserve"> özellikleri</w:t>
      </w:r>
    </w:p>
    <w:p w:rsidR="00113DF6" w:rsidRDefault="00113DF6" w:rsidP="00113DF6">
      <w:r>
        <w:t>Çeşit özellikleri, TS 34’e uygun olmalıdır.</w:t>
      </w:r>
    </w:p>
    <w:p w:rsidR="00BF1E0C" w:rsidRDefault="00BF1E0C">
      <w:pPr>
        <w:spacing w:after="200" w:line="276" w:lineRule="auto"/>
      </w:pPr>
      <w:r>
        <w:br w:type="page"/>
      </w:r>
    </w:p>
    <w:p w:rsidR="00151B5B" w:rsidRDefault="00151B5B" w:rsidP="008044E8">
      <w:pPr>
        <w:pStyle w:val="Balk2"/>
      </w:pPr>
      <w:bookmarkStart w:id="42" w:name="_Toc126407931"/>
      <w:bookmarkStart w:id="43" w:name="_Toc432509478"/>
      <w:bookmarkStart w:id="44" w:name="_Toc469740198"/>
      <w:r>
        <w:t>4.3</w:t>
      </w:r>
      <w:r>
        <w:tab/>
        <w:t>Boyut ve toleranslar</w:t>
      </w:r>
      <w:bookmarkEnd w:id="42"/>
      <w:bookmarkEnd w:id="43"/>
      <w:bookmarkEnd w:id="44"/>
      <w:r>
        <w:t xml:space="preserve"> </w:t>
      </w:r>
    </w:p>
    <w:p w:rsidR="00151B5B" w:rsidRDefault="00151B5B" w:rsidP="008044E8">
      <w:pPr>
        <w:tabs>
          <w:tab w:val="left" w:pos="851"/>
          <w:tab w:val="left" w:pos="3857"/>
        </w:tabs>
      </w:pPr>
    </w:p>
    <w:p w:rsidR="00151B5B" w:rsidRDefault="00151B5B" w:rsidP="008044E8">
      <w:pPr>
        <w:pStyle w:val="Balk3"/>
      </w:pPr>
      <w:r>
        <w:t>4.3.1</w:t>
      </w:r>
      <w:r>
        <w:tab/>
        <w:t>Sınıf toleransları</w:t>
      </w:r>
    </w:p>
    <w:p w:rsidR="00151B5B" w:rsidRDefault="00151B5B" w:rsidP="008044E8">
      <w:pPr>
        <w:tabs>
          <w:tab w:val="left" w:pos="851"/>
          <w:tab w:val="left" w:pos="3857"/>
        </w:tabs>
        <w:jc w:val="both"/>
        <w:rPr>
          <w:b/>
          <w:sz w:val="22"/>
          <w:szCs w:val="22"/>
        </w:rPr>
      </w:pPr>
    </w:p>
    <w:p w:rsidR="00151B5B" w:rsidRDefault="00151B5B" w:rsidP="008044E8">
      <w:pPr>
        <w:pStyle w:val="Balk3"/>
      </w:pPr>
      <w:r>
        <w:t>4.3.1.1</w:t>
      </w:r>
      <w:r>
        <w:tab/>
        <w:t xml:space="preserve"> Ekstra</w:t>
      </w:r>
    </w:p>
    <w:p w:rsidR="00151B5B" w:rsidRDefault="00151B5B" w:rsidP="008044E8">
      <w:pPr>
        <w:autoSpaceDE w:val="0"/>
        <w:autoSpaceDN w:val="0"/>
        <w:adjustRightInd w:val="0"/>
        <w:jc w:val="both"/>
        <w:rPr>
          <w:rFonts w:ascii="ArialMT" w:hAnsi="ArialMT" w:cs="ArialMT"/>
        </w:rPr>
      </w:pPr>
      <w:r>
        <w:rPr>
          <w:rFonts w:ascii="ArialMT" w:hAnsi="ArialMT" w:cs="ArialMT"/>
        </w:rPr>
        <w:t xml:space="preserve">Bu sınıfa, sınıfın özelliklerini karşılamayan, ancak Sınıf </w:t>
      </w:r>
      <w:proofErr w:type="spellStart"/>
      <w:r>
        <w:rPr>
          <w:rFonts w:ascii="ArialMT" w:hAnsi="ArialMT" w:cs="ArialMT"/>
        </w:rPr>
        <w:t>I’in</w:t>
      </w:r>
      <w:proofErr w:type="spellEnd"/>
      <w:r>
        <w:rPr>
          <w:rFonts w:ascii="ArialMT" w:hAnsi="ArialMT" w:cs="ArialMT"/>
        </w:rPr>
        <w:t xml:space="preserve"> özelliklerini karşılayan (Sınıf </w:t>
      </w:r>
      <w:proofErr w:type="spellStart"/>
      <w:r>
        <w:rPr>
          <w:rFonts w:ascii="ArialMT" w:hAnsi="ArialMT" w:cs="ArialMT"/>
        </w:rPr>
        <w:t>I’in</w:t>
      </w:r>
      <w:proofErr w:type="spellEnd"/>
      <w:r>
        <w:rPr>
          <w:rFonts w:ascii="ArialMT" w:hAnsi="ArialMT" w:cs="ArialMT"/>
        </w:rPr>
        <w:t xml:space="preserve"> toleransı hariç) </w:t>
      </w:r>
      <w:r w:rsidR="00DC691A">
        <w:rPr>
          <w:rFonts w:ascii="ArialMT" w:hAnsi="ArialMT" w:cs="ArialMT"/>
        </w:rPr>
        <w:t>mandalinalardan</w:t>
      </w:r>
      <w:r>
        <w:rPr>
          <w:rFonts w:ascii="ArialMT" w:hAnsi="ArialMT" w:cs="ArialMT"/>
        </w:rPr>
        <w:t xml:space="preserve"> kütlece % 5’e kadar karışma kabul edilir.</w:t>
      </w:r>
    </w:p>
    <w:p w:rsidR="00151B5B" w:rsidRDefault="00151B5B" w:rsidP="008044E8">
      <w:pPr>
        <w:tabs>
          <w:tab w:val="left" w:pos="851"/>
          <w:tab w:val="left" w:pos="3857"/>
        </w:tabs>
        <w:jc w:val="both"/>
        <w:rPr>
          <w:b/>
          <w:sz w:val="22"/>
          <w:szCs w:val="22"/>
        </w:rPr>
      </w:pPr>
    </w:p>
    <w:p w:rsidR="00151B5B" w:rsidRDefault="00151B5B" w:rsidP="008044E8">
      <w:pPr>
        <w:pStyle w:val="Balk3"/>
      </w:pPr>
      <w:r>
        <w:t>4.3.1.2</w:t>
      </w:r>
      <w:r>
        <w:tab/>
        <w:t xml:space="preserve"> Sınıf I</w:t>
      </w:r>
    </w:p>
    <w:p w:rsidR="00151B5B" w:rsidRPr="00E63FED" w:rsidRDefault="00151B5B" w:rsidP="008044E8">
      <w:pPr>
        <w:autoSpaceDE w:val="0"/>
        <w:autoSpaceDN w:val="0"/>
        <w:adjustRightInd w:val="0"/>
        <w:jc w:val="both"/>
      </w:pPr>
      <w:r>
        <w:rPr>
          <w:rFonts w:ascii="ArialMT" w:hAnsi="ArialMT" w:cs="ArialMT"/>
        </w:rPr>
        <w:t xml:space="preserve">Bu sınıfa, sınıfın özelliklerini karşılamayan, ancak Sınıf </w:t>
      </w:r>
      <w:proofErr w:type="spellStart"/>
      <w:r>
        <w:rPr>
          <w:rFonts w:ascii="ArialMT" w:hAnsi="ArialMT" w:cs="ArialMT"/>
        </w:rPr>
        <w:t>II’nin</w:t>
      </w:r>
      <w:proofErr w:type="spellEnd"/>
      <w:r>
        <w:rPr>
          <w:rFonts w:ascii="ArialMT" w:hAnsi="ArialMT" w:cs="ArialMT"/>
        </w:rPr>
        <w:t xml:space="preserve"> özelliklerini karşılayan (Sınıf </w:t>
      </w:r>
      <w:proofErr w:type="spellStart"/>
      <w:r>
        <w:rPr>
          <w:rFonts w:ascii="ArialMT" w:hAnsi="ArialMT" w:cs="ArialMT"/>
        </w:rPr>
        <w:t>II’nin</w:t>
      </w:r>
      <w:proofErr w:type="spellEnd"/>
      <w:r>
        <w:rPr>
          <w:rFonts w:ascii="ArialMT" w:hAnsi="ArialMT" w:cs="ArialMT"/>
        </w:rPr>
        <w:t xml:space="preserve"> toleransı</w:t>
      </w:r>
      <w:r w:rsidR="00FE7441">
        <w:rPr>
          <w:rFonts w:ascii="ArialMT" w:hAnsi="ArialMT" w:cs="ArialMT"/>
        </w:rPr>
        <w:t xml:space="preserve"> </w:t>
      </w:r>
      <w:r>
        <w:rPr>
          <w:rFonts w:ascii="ArialMT" w:hAnsi="ArialMT" w:cs="ArialMT"/>
        </w:rPr>
        <w:t xml:space="preserve">hariç) </w:t>
      </w:r>
      <w:r w:rsidR="00DC691A">
        <w:rPr>
          <w:rFonts w:ascii="ArialMT" w:hAnsi="ArialMT" w:cs="ArialMT"/>
        </w:rPr>
        <w:t>mandalinalardan</w:t>
      </w:r>
      <w:r>
        <w:rPr>
          <w:rFonts w:ascii="ArialMT" w:hAnsi="ArialMT" w:cs="ArialMT"/>
        </w:rPr>
        <w:t xml:space="preserve"> kütlece % 10’a kadar karışma kabul edilir.</w:t>
      </w:r>
    </w:p>
    <w:p w:rsidR="00151B5B" w:rsidRDefault="00151B5B" w:rsidP="008044E8">
      <w:pPr>
        <w:tabs>
          <w:tab w:val="left" w:pos="851"/>
          <w:tab w:val="left" w:pos="3857"/>
        </w:tabs>
        <w:jc w:val="both"/>
        <w:rPr>
          <w:bCs/>
          <w:szCs w:val="22"/>
        </w:rPr>
      </w:pPr>
    </w:p>
    <w:p w:rsidR="00151B5B" w:rsidRDefault="00151B5B" w:rsidP="008044E8">
      <w:pPr>
        <w:pStyle w:val="Balk3"/>
        <w:jc w:val="both"/>
      </w:pPr>
      <w:r>
        <w:t>4.3.1.3</w:t>
      </w:r>
      <w:r>
        <w:tab/>
        <w:t xml:space="preserve"> Sınıf II</w:t>
      </w:r>
    </w:p>
    <w:p w:rsidR="00151B5B" w:rsidRPr="00FE7441" w:rsidRDefault="00151B5B" w:rsidP="008044E8">
      <w:pPr>
        <w:tabs>
          <w:tab w:val="left" w:pos="851"/>
          <w:tab w:val="left" w:pos="3857"/>
        </w:tabs>
        <w:jc w:val="both"/>
        <w:rPr>
          <w:bCs/>
          <w:szCs w:val="22"/>
        </w:rPr>
      </w:pPr>
      <w:r>
        <w:t xml:space="preserve">Bu sınıfa, genel özelliklere ve sınıfın özelliklerine uymayan </w:t>
      </w:r>
      <w:r w:rsidR="00DC691A">
        <w:t>mandalinalardan</w:t>
      </w:r>
      <w:r>
        <w:t xml:space="preserve"> kütlece % 10’a kadar karışma kabul edilir</w:t>
      </w:r>
      <w:r w:rsidR="00FE7441">
        <w:rPr>
          <w:bCs/>
          <w:szCs w:val="22"/>
        </w:rPr>
        <w:t xml:space="preserve">. </w:t>
      </w:r>
      <w:r>
        <w:rPr>
          <w:rFonts w:ascii="ArialMT" w:hAnsi="ArialMT" w:cs="ArialMT"/>
        </w:rPr>
        <w:t xml:space="preserve">Bu sınıfa, genel özelliklere ve sınıfın özelliklerine uymayan fakat tüketime uygun </w:t>
      </w:r>
      <w:r w:rsidR="00DC691A">
        <w:rPr>
          <w:rFonts w:ascii="ArialMT" w:hAnsi="ArialMT" w:cs="ArialMT"/>
        </w:rPr>
        <w:t>mandalinalardan</w:t>
      </w:r>
      <w:r>
        <w:rPr>
          <w:rFonts w:ascii="ArialMT" w:hAnsi="ArialMT" w:cs="ArialMT"/>
        </w:rPr>
        <w:t xml:space="preserve"> kütlece % 10’a kadar karışma kabul edilmektedir (çürüme, kötüleşme ile tüketime uygunsuz haldeki ürünler hariç).</w:t>
      </w:r>
    </w:p>
    <w:p w:rsidR="00151B5B" w:rsidRDefault="00151B5B" w:rsidP="008044E8">
      <w:pPr>
        <w:autoSpaceDE w:val="0"/>
        <w:autoSpaceDN w:val="0"/>
        <w:adjustRightInd w:val="0"/>
        <w:jc w:val="both"/>
        <w:rPr>
          <w:rFonts w:ascii="ArialMT" w:hAnsi="ArialMT" w:cs="ArialMT"/>
        </w:rPr>
      </w:pPr>
    </w:p>
    <w:p w:rsidR="00151B5B" w:rsidRDefault="004C6CC8" w:rsidP="004C6CC8">
      <w:pPr>
        <w:pStyle w:val="Balk3"/>
      </w:pPr>
      <w:r>
        <w:t>4.3.2</w:t>
      </w:r>
      <w:r>
        <w:tab/>
      </w:r>
      <w:r w:rsidR="00151B5B">
        <w:t>Boy toleransları</w:t>
      </w:r>
    </w:p>
    <w:p w:rsidR="00151B5B" w:rsidRPr="002F0710" w:rsidRDefault="00151B5B" w:rsidP="008044E8">
      <w:pPr>
        <w:autoSpaceDE w:val="0"/>
        <w:autoSpaceDN w:val="0"/>
        <w:adjustRightInd w:val="0"/>
        <w:jc w:val="both"/>
      </w:pPr>
      <w:r>
        <w:rPr>
          <w:rFonts w:ascii="ArialMT" w:hAnsi="ArialMT" w:cs="ArialMT"/>
        </w:rPr>
        <w:t xml:space="preserve">Bütün sınıflarda, bir ambalajdaki </w:t>
      </w:r>
      <w:r w:rsidR="00DC691A">
        <w:rPr>
          <w:rFonts w:ascii="ArialMT" w:hAnsi="ArialMT" w:cs="ArialMT"/>
        </w:rPr>
        <w:t>mandalinalardan</w:t>
      </w:r>
      <w:r>
        <w:rPr>
          <w:rFonts w:ascii="ArialMT" w:hAnsi="ArialMT" w:cs="ArialMT"/>
        </w:rPr>
        <w:t>, boy ile ilgili özelliklere uymayan, fakat bir alttaki veya üstteki</w:t>
      </w:r>
      <w:r w:rsidR="00CD6ADA">
        <w:rPr>
          <w:rFonts w:ascii="ArialMT" w:hAnsi="ArialMT" w:cs="ArialMT"/>
        </w:rPr>
        <w:t xml:space="preserve"> </w:t>
      </w:r>
      <w:r>
        <w:rPr>
          <w:rFonts w:ascii="ArialMT" w:hAnsi="ArialMT" w:cs="ArialMT"/>
        </w:rPr>
        <w:t xml:space="preserve">boy özelliklerini karşılayan </w:t>
      </w:r>
      <w:r w:rsidR="00DC691A">
        <w:rPr>
          <w:rFonts w:ascii="ArialMT" w:hAnsi="ArialMT" w:cs="ArialMT"/>
        </w:rPr>
        <w:t>mandalinalardan</w:t>
      </w:r>
      <w:r>
        <w:rPr>
          <w:rFonts w:ascii="ArialMT" w:hAnsi="ArialMT" w:cs="ArialMT"/>
        </w:rPr>
        <w:t xml:space="preserve"> kütlece veya sayıca %10 oranına kadar karışıma müsaade edilir.</w:t>
      </w:r>
    </w:p>
    <w:p w:rsidR="00151B5B" w:rsidRDefault="00151B5B" w:rsidP="008044E8">
      <w:pPr>
        <w:tabs>
          <w:tab w:val="left" w:pos="851"/>
          <w:tab w:val="left" w:pos="3857"/>
        </w:tabs>
        <w:jc w:val="both"/>
      </w:pPr>
    </w:p>
    <w:p w:rsidR="00151B5B" w:rsidRDefault="00151B5B" w:rsidP="008044E8">
      <w:pPr>
        <w:pStyle w:val="Balk2"/>
        <w:jc w:val="both"/>
      </w:pPr>
      <w:bookmarkStart w:id="45" w:name="_Toc126407932"/>
      <w:bookmarkStart w:id="46" w:name="_Toc432509479"/>
      <w:bookmarkStart w:id="47" w:name="_Toc469740199"/>
      <w:r>
        <w:t>4.4</w:t>
      </w:r>
      <w:r>
        <w:tab/>
        <w:t>Özellik, muayene ve madde numaraları</w:t>
      </w:r>
      <w:bookmarkEnd w:id="45"/>
      <w:bookmarkEnd w:id="46"/>
      <w:bookmarkEnd w:id="47"/>
    </w:p>
    <w:p w:rsidR="00151B5B" w:rsidRDefault="00151B5B" w:rsidP="008044E8">
      <w:pPr>
        <w:jc w:val="both"/>
        <w:rPr>
          <w:szCs w:val="24"/>
        </w:rPr>
      </w:pPr>
      <w:r>
        <w:rPr>
          <w:szCs w:val="24"/>
        </w:rPr>
        <w:t>Bu standarda verilen özellikler ile bunların özellik, muayene ve madde numaraları Çizelge 4'te verilmiştir.</w:t>
      </w:r>
    </w:p>
    <w:p w:rsidR="00151B5B" w:rsidRDefault="00151B5B" w:rsidP="008044E8">
      <w:pPr>
        <w:rPr>
          <w:b/>
          <w:szCs w:val="24"/>
        </w:rPr>
      </w:pPr>
    </w:p>
    <w:p w:rsidR="00151B5B" w:rsidRDefault="00151B5B" w:rsidP="008044E8">
      <w:pPr>
        <w:rPr>
          <w:szCs w:val="24"/>
        </w:rPr>
      </w:pPr>
      <w:r>
        <w:rPr>
          <w:b/>
          <w:szCs w:val="24"/>
        </w:rPr>
        <w:t>Çizelge 4 -</w:t>
      </w:r>
      <w:r>
        <w:rPr>
          <w:szCs w:val="24"/>
        </w:rPr>
        <w:t xml:space="preserve"> Özellik</w:t>
      </w:r>
      <w:r w:rsidR="008044E8">
        <w:rPr>
          <w:szCs w:val="24"/>
        </w:rPr>
        <w:t>, muayene ve madde numaraları</w:t>
      </w:r>
    </w:p>
    <w:p w:rsidR="008044E8" w:rsidRDefault="008044E8" w:rsidP="008044E8">
      <w:pPr>
        <w:rPr>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5"/>
        <w:gridCol w:w="3261"/>
        <w:gridCol w:w="3543"/>
      </w:tblGrid>
      <w:tr w:rsidR="00151B5B" w:rsidRPr="00B66EEF" w:rsidTr="008044E8">
        <w:tc>
          <w:tcPr>
            <w:tcW w:w="2835" w:type="dxa"/>
            <w:tcBorders>
              <w:bottom w:val="nil"/>
            </w:tcBorders>
            <w:vAlign w:val="center"/>
          </w:tcPr>
          <w:p w:rsidR="00151B5B" w:rsidRPr="00B66EEF" w:rsidRDefault="00151B5B" w:rsidP="008044E8">
            <w:pPr>
              <w:jc w:val="center"/>
              <w:rPr>
                <w:b/>
                <w:szCs w:val="24"/>
              </w:rPr>
            </w:pPr>
            <w:r w:rsidRPr="00B66EEF">
              <w:rPr>
                <w:b/>
                <w:szCs w:val="24"/>
              </w:rPr>
              <w:t>Özellikler</w:t>
            </w:r>
          </w:p>
        </w:tc>
        <w:tc>
          <w:tcPr>
            <w:tcW w:w="3261" w:type="dxa"/>
            <w:tcBorders>
              <w:bottom w:val="nil"/>
            </w:tcBorders>
            <w:vAlign w:val="center"/>
          </w:tcPr>
          <w:p w:rsidR="00151B5B" w:rsidRPr="00B66EEF" w:rsidRDefault="00151B5B" w:rsidP="008044E8">
            <w:pPr>
              <w:jc w:val="center"/>
              <w:rPr>
                <w:b/>
                <w:szCs w:val="24"/>
              </w:rPr>
            </w:pPr>
            <w:r w:rsidRPr="00B66EEF">
              <w:rPr>
                <w:b/>
                <w:szCs w:val="24"/>
              </w:rPr>
              <w:t xml:space="preserve">Özellik madde </w:t>
            </w:r>
            <w:proofErr w:type="spellStart"/>
            <w:r w:rsidRPr="00B66EEF">
              <w:rPr>
                <w:b/>
                <w:szCs w:val="24"/>
              </w:rPr>
              <w:t>no</w:t>
            </w:r>
            <w:proofErr w:type="spellEnd"/>
          </w:p>
        </w:tc>
        <w:tc>
          <w:tcPr>
            <w:tcW w:w="3543" w:type="dxa"/>
            <w:tcBorders>
              <w:bottom w:val="nil"/>
            </w:tcBorders>
            <w:vAlign w:val="center"/>
          </w:tcPr>
          <w:p w:rsidR="00151B5B" w:rsidRPr="00B66EEF" w:rsidRDefault="00151B5B" w:rsidP="008044E8">
            <w:pPr>
              <w:jc w:val="center"/>
              <w:rPr>
                <w:b/>
                <w:szCs w:val="24"/>
              </w:rPr>
            </w:pPr>
            <w:r w:rsidRPr="00B66EEF">
              <w:rPr>
                <w:b/>
                <w:szCs w:val="24"/>
              </w:rPr>
              <w:t xml:space="preserve">Muayene madde </w:t>
            </w:r>
            <w:proofErr w:type="spellStart"/>
            <w:r w:rsidRPr="00B66EEF">
              <w:rPr>
                <w:b/>
                <w:szCs w:val="24"/>
              </w:rPr>
              <w:t>no</w:t>
            </w:r>
            <w:proofErr w:type="spellEnd"/>
          </w:p>
        </w:tc>
      </w:tr>
      <w:tr w:rsidR="00151B5B" w:rsidTr="008044E8">
        <w:tc>
          <w:tcPr>
            <w:tcW w:w="2835" w:type="dxa"/>
            <w:tcBorders>
              <w:top w:val="single" w:sz="4" w:space="0" w:color="auto"/>
              <w:bottom w:val="single" w:sz="4" w:space="0" w:color="auto"/>
            </w:tcBorders>
            <w:vAlign w:val="center"/>
          </w:tcPr>
          <w:p w:rsidR="00151B5B" w:rsidRDefault="00151B5B" w:rsidP="008044E8">
            <w:pPr>
              <w:jc w:val="both"/>
              <w:rPr>
                <w:szCs w:val="24"/>
              </w:rPr>
            </w:pPr>
            <w:r>
              <w:rPr>
                <w:szCs w:val="24"/>
              </w:rPr>
              <w:t>Genel özellikler</w:t>
            </w:r>
          </w:p>
        </w:tc>
        <w:tc>
          <w:tcPr>
            <w:tcW w:w="3261" w:type="dxa"/>
            <w:tcBorders>
              <w:top w:val="single" w:sz="4" w:space="0" w:color="auto"/>
              <w:bottom w:val="single" w:sz="4" w:space="0" w:color="auto"/>
            </w:tcBorders>
            <w:vAlign w:val="center"/>
          </w:tcPr>
          <w:p w:rsidR="00151B5B" w:rsidRDefault="00151B5B" w:rsidP="008044E8">
            <w:pPr>
              <w:jc w:val="center"/>
              <w:rPr>
                <w:szCs w:val="24"/>
              </w:rPr>
            </w:pPr>
            <w:r>
              <w:rPr>
                <w:szCs w:val="24"/>
              </w:rPr>
              <w:t>4.2.1</w:t>
            </w:r>
          </w:p>
        </w:tc>
        <w:tc>
          <w:tcPr>
            <w:tcW w:w="3543" w:type="dxa"/>
            <w:tcBorders>
              <w:top w:val="single" w:sz="4" w:space="0" w:color="auto"/>
              <w:bottom w:val="single" w:sz="4" w:space="0" w:color="auto"/>
            </w:tcBorders>
            <w:vAlign w:val="center"/>
          </w:tcPr>
          <w:p w:rsidR="00151B5B" w:rsidRDefault="00151B5B" w:rsidP="008044E8">
            <w:pPr>
              <w:jc w:val="center"/>
              <w:rPr>
                <w:szCs w:val="24"/>
              </w:rPr>
            </w:pPr>
            <w:r>
              <w:rPr>
                <w:szCs w:val="24"/>
              </w:rPr>
              <w:t>5.2.2</w:t>
            </w:r>
          </w:p>
        </w:tc>
      </w:tr>
      <w:tr w:rsidR="00151B5B" w:rsidTr="008044E8">
        <w:tc>
          <w:tcPr>
            <w:tcW w:w="2835" w:type="dxa"/>
            <w:tcBorders>
              <w:top w:val="single" w:sz="4" w:space="0" w:color="auto"/>
              <w:bottom w:val="single" w:sz="4" w:space="0" w:color="auto"/>
            </w:tcBorders>
            <w:vAlign w:val="center"/>
          </w:tcPr>
          <w:p w:rsidR="00151B5B" w:rsidRDefault="00151B5B" w:rsidP="008044E8">
            <w:pPr>
              <w:jc w:val="both"/>
              <w:rPr>
                <w:szCs w:val="24"/>
              </w:rPr>
            </w:pPr>
            <w:r>
              <w:rPr>
                <w:szCs w:val="24"/>
              </w:rPr>
              <w:t>Fiziksel ve kimyasal özellikler</w:t>
            </w:r>
          </w:p>
        </w:tc>
        <w:tc>
          <w:tcPr>
            <w:tcW w:w="3261" w:type="dxa"/>
            <w:tcBorders>
              <w:top w:val="single" w:sz="4" w:space="0" w:color="auto"/>
              <w:bottom w:val="single" w:sz="4" w:space="0" w:color="auto"/>
            </w:tcBorders>
            <w:vAlign w:val="center"/>
          </w:tcPr>
          <w:p w:rsidR="00151B5B" w:rsidRDefault="00151B5B" w:rsidP="008044E8">
            <w:pPr>
              <w:jc w:val="center"/>
              <w:rPr>
                <w:szCs w:val="24"/>
              </w:rPr>
            </w:pPr>
            <w:r>
              <w:rPr>
                <w:szCs w:val="24"/>
              </w:rPr>
              <w:t>4.2.2</w:t>
            </w:r>
          </w:p>
        </w:tc>
        <w:tc>
          <w:tcPr>
            <w:tcW w:w="3543" w:type="dxa"/>
            <w:tcBorders>
              <w:top w:val="single" w:sz="4" w:space="0" w:color="auto"/>
              <w:bottom w:val="single" w:sz="4" w:space="0" w:color="auto"/>
            </w:tcBorders>
            <w:vAlign w:val="center"/>
          </w:tcPr>
          <w:p w:rsidR="00151B5B" w:rsidRDefault="00151B5B" w:rsidP="008044E8">
            <w:pPr>
              <w:jc w:val="center"/>
              <w:rPr>
                <w:szCs w:val="24"/>
              </w:rPr>
            </w:pPr>
            <w:r>
              <w:rPr>
                <w:szCs w:val="24"/>
              </w:rPr>
              <w:t>5.3.3</w:t>
            </w:r>
          </w:p>
        </w:tc>
      </w:tr>
      <w:tr w:rsidR="00151B5B" w:rsidTr="008044E8">
        <w:tc>
          <w:tcPr>
            <w:tcW w:w="2835"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both"/>
              <w:rPr>
                <w:szCs w:val="24"/>
              </w:rPr>
            </w:pPr>
            <w:r>
              <w:rPr>
                <w:szCs w:val="24"/>
              </w:rPr>
              <w:t>Sınıf özellikleri</w:t>
            </w:r>
          </w:p>
        </w:tc>
        <w:tc>
          <w:tcPr>
            <w:tcW w:w="3261"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center"/>
              <w:rPr>
                <w:szCs w:val="24"/>
              </w:rPr>
            </w:pPr>
            <w:r>
              <w:rPr>
                <w:szCs w:val="24"/>
              </w:rPr>
              <w:t>4.2.3</w:t>
            </w:r>
          </w:p>
        </w:tc>
        <w:tc>
          <w:tcPr>
            <w:tcW w:w="3543"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center"/>
              <w:rPr>
                <w:szCs w:val="24"/>
              </w:rPr>
            </w:pPr>
            <w:r>
              <w:rPr>
                <w:szCs w:val="24"/>
              </w:rPr>
              <w:t>5.2.2</w:t>
            </w:r>
          </w:p>
        </w:tc>
      </w:tr>
      <w:tr w:rsidR="00151B5B" w:rsidTr="008044E8">
        <w:tc>
          <w:tcPr>
            <w:tcW w:w="2835"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both"/>
              <w:rPr>
                <w:szCs w:val="24"/>
              </w:rPr>
            </w:pPr>
            <w:r w:rsidRPr="00B66EEF">
              <w:rPr>
                <w:szCs w:val="24"/>
              </w:rPr>
              <w:t>Rutubet</w:t>
            </w:r>
          </w:p>
        </w:tc>
        <w:tc>
          <w:tcPr>
            <w:tcW w:w="3261"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center"/>
              <w:rPr>
                <w:szCs w:val="24"/>
              </w:rPr>
            </w:pPr>
            <w:r>
              <w:rPr>
                <w:szCs w:val="24"/>
              </w:rPr>
              <w:t>4.2.2</w:t>
            </w:r>
          </w:p>
        </w:tc>
        <w:tc>
          <w:tcPr>
            <w:tcW w:w="3543"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center"/>
              <w:rPr>
                <w:szCs w:val="24"/>
              </w:rPr>
            </w:pPr>
            <w:r>
              <w:rPr>
                <w:szCs w:val="24"/>
              </w:rPr>
              <w:t>5.3.1</w:t>
            </w:r>
          </w:p>
        </w:tc>
      </w:tr>
      <w:tr w:rsidR="00151B5B" w:rsidTr="008044E8">
        <w:tc>
          <w:tcPr>
            <w:tcW w:w="2835"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both"/>
              <w:rPr>
                <w:szCs w:val="24"/>
              </w:rPr>
            </w:pPr>
            <w:r w:rsidRPr="00846E56">
              <w:rPr>
                <w:szCs w:val="24"/>
              </w:rPr>
              <w:t>Kükürt dioksit</w:t>
            </w:r>
          </w:p>
        </w:tc>
        <w:tc>
          <w:tcPr>
            <w:tcW w:w="3261"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center"/>
              <w:rPr>
                <w:szCs w:val="24"/>
              </w:rPr>
            </w:pPr>
            <w:r>
              <w:rPr>
                <w:szCs w:val="24"/>
              </w:rPr>
              <w:t>4.2.2</w:t>
            </w:r>
          </w:p>
        </w:tc>
        <w:tc>
          <w:tcPr>
            <w:tcW w:w="3543"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center"/>
              <w:rPr>
                <w:szCs w:val="24"/>
              </w:rPr>
            </w:pPr>
            <w:r>
              <w:rPr>
                <w:szCs w:val="24"/>
              </w:rPr>
              <w:t>5.3.2</w:t>
            </w:r>
          </w:p>
        </w:tc>
      </w:tr>
      <w:tr w:rsidR="00151B5B" w:rsidTr="008044E8">
        <w:tc>
          <w:tcPr>
            <w:tcW w:w="2835" w:type="dxa"/>
            <w:tcBorders>
              <w:top w:val="single" w:sz="4" w:space="0" w:color="auto"/>
              <w:left w:val="single" w:sz="4" w:space="0" w:color="auto"/>
              <w:bottom w:val="single" w:sz="4" w:space="0" w:color="auto"/>
              <w:right w:val="single" w:sz="4" w:space="0" w:color="auto"/>
            </w:tcBorders>
            <w:vAlign w:val="center"/>
          </w:tcPr>
          <w:p w:rsidR="00151B5B" w:rsidRDefault="00113DF6" w:rsidP="008044E8">
            <w:pPr>
              <w:jc w:val="both"/>
              <w:rPr>
                <w:szCs w:val="24"/>
              </w:rPr>
            </w:pPr>
            <w:r>
              <w:t>B</w:t>
            </w:r>
            <w:r w:rsidRPr="003B4535">
              <w:t xml:space="preserve">ozuk </w:t>
            </w:r>
            <w:r w:rsidR="00DC691A">
              <w:t>mandalina</w:t>
            </w:r>
            <w:r>
              <w:t xml:space="preserve">, </w:t>
            </w:r>
            <w:r w:rsidR="00DC691A">
              <w:t>mandalina</w:t>
            </w:r>
            <w:r>
              <w:t xml:space="preserve"> parça ve kırıkları, renkten sapma</w:t>
            </w:r>
            <w:r w:rsidRPr="003B4535">
              <w:t xml:space="preserve"> ve yabancı madde</w:t>
            </w:r>
          </w:p>
        </w:tc>
        <w:tc>
          <w:tcPr>
            <w:tcW w:w="3261"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center"/>
              <w:rPr>
                <w:szCs w:val="24"/>
              </w:rPr>
            </w:pPr>
            <w:r>
              <w:rPr>
                <w:szCs w:val="24"/>
              </w:rPr>
              <w:t>4.2.3</w:t>
            </w:r>
          </w:p>
        </w:tc>
        <w:tc>
          <w:tcPr>
            <w:tcW w:w="3543"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center"/>
              <w:rPr>
                <w:szCs w:val="24"/>
              </w:rPr>
            </w:pPr>
            <w:r>
              <w:rPr>
                <w:szCs w:val="24"/>
              </w:rPr>
              <w:t>5.3.3</w:t>
            </w:r>
          </w:p>
        </w:tc>
      </w:tr>
      <w:tr w:rsidR="00151B5B" w:rsidTr="008044E8">
        <w:tc>
          <w:tcPr>
            <w:tcW w:w="2835"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both"/>
              <w:rPr>
                <w:szCs w:val="24"/>
              </w:rPr>
            </w:pPr>
            <w:r w:rsidRPr="00846E56">
              <w:rPr>
                <w:szCs w:val="24"/>
              </w:rPr>
              <w:t xml:space="preserve">Su </w:t>
            </w:r>
            <w:proofErr w:type="spellStart"/>
            <w:r w:rsidRPr="00846E56">
              <w:rPr>
                <w:szCs w:val="24"/>
              </w:rPr>
              <w:t>absorbe</w:t>
            </w:r>
            <w:proofErr w:type="spellEnd"/>
            <w:r w:rsidRPr="00846E56">
              <w:rPr>
                <w:szCs w:val="24"/>
              </w:rPr>
              <w:t xml:space="preserve"> etme oranı</w:t>
            </w:r>
          </w:p>
        </w:tc>
        <w:tc>
          <w:tcPr>
            <w:tcW w:w="3261"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center"/>
              <w:rPr>
                <w:szCs w:val="24"/>
              </w:rPr>
            </w:pPr>
            <w:r>
              <w:rPr>
                <w:szCs w:val="24"/>
              </w:rPr>
              <w:t>4.2.2</w:t>
            </w:r>
          </w:p>
        </w:tc>
        <w:tc>
          <w:tcPr>
            <w:tcW w:w="3543"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center"/>
              <w:rPr>
                <w:szCs w:val="24"/>
              </w:rPr>
            </w:pPr>
            <w:r>
              <w:rPr>
                <w:szCs w:val="24"/>
              </w:rPr>
              <w:t>5.3.4</w:t>
            </w:r>
          </w:p>
        </w:tc>
      </w:tr>
      <w:tr w:rsidR="00151B5B" w:rsidTr="008044E8">
        <w:tc>
          <w:tcPr>
            <w:tcW w:w="2835" w:type="dxa"/>
            <w:tcBorders>
              <w:top w:val="single" w:sz="4" w:space="0" w:color="auto"/>
              <w:left w:val="single" w:sz="4" w:space="0" w:color="auto"/>
              <w:bottom w:val="single" w:sz="4" w:space="0" w:color="auto"/>
              <w:right w:val="single" w:sz="4" w:space="0" w:color="auto"/>
            </w:tcBorders>
            <w:vAlign w:val="center"/>
          </w:tcPr>
          <w:p w:rsidR="00151B5B" w:rsidRPr="00846E56" w:rsidRDefault="00151B5B" w:rsidP="008044E8">
            <w:pPr>
              <w:jc w:val="both"/>
              <w:rPr>
                <w:szCs w:val="24"/>
              </w:rPr>
            </w:pPr>
            <w:proofErr w:type="spellStart"/>
            <w:r w:rsidRPr="00846E56">
              <w:rPr>
                <w:szCs w:val="24"/>
              </w:rPr>
              <w:t>Aflatoksin</w:t>
            </w:r>
            <w:proofErr w:type="spellEnd"/>
          </w:p>
        </w:tc>
        <w:tc>
          <w:tcPr>
            <w:tcW w:w="3261"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center"/>
              <w:rPr>
                <w:szCs w:val="24"/>
              </w:rPr>
            </w:pPr>
            <w:r>
              <w:rPr>
                <w:szCs w:val="24"/>
              </w:rPr>
              <w:t>4.2.2</w:t>
            </w:r>
          </w:p>
        </w:tc>
        <w:tc>
          <w:tcPr>
            <w:tcW w:w="3543" w:type="dxa"/>
            <w:tcBorders>
              <w:top w:val="single" w:sz="4" w:space="0" w:color="auto"/>
              <w:left w:val="single" w:sz="4" w:space="0" w:color="auto"/>
              <w:bottom w:val="single" w:sz="4" w:space="0" w:color="auto"/>
              <w:right w:val="single" w:sz="4" w:space="0" w:color="auto"/>
            </w:tcBorders>
            <w:vAlign w:val="center"/>
          </w:tcPr>
          <w:p w:rsidR="00151B5B" w:rsidRDefault="00151B5B" w:rsidP="008044E8">
            <w:pPr>
              <w:jc w:val="center"/>
              <w:rPr>
                <w:szCs w:val="24"/>
              </w:rPr>
            </w:pPr>
            <w:r>
              <w:rPr>
                <w:szCs w:val="24"/>
              </w:rPr>
              <w:t>5.3.5</w:t>
            </w:r>
          </w:p>
        </w:tc>
      </w:tr>
      <w:tr w:rsidR="00DE1000" w:rsidTr="009B16A2">
        <w:trPr>
          <w:trHeight w:val="209"/>
        </w:trPr>
        <w:tc>
          <w:tcPr>
            <w:tcW w:w="2835" w:type="dxa"/>
            <w:tcBorders>
              <w:top w:val="single" w:sz="4" w:space="0" w:color="auto"/>
              <w:left w:val="single" w:sz="4" w:space="0" w:color="auto"/>
              <w:bottom w:val="single" w:sz="4" w:space="0" w:color="auto"/>
              <w:right w:val="single" w:sz="4" w:space="0" w:color="auto"/>
            </w:tcBorders>
            <w:vAlign w:val="center"/>
          </w:tcPr>
          <w:p w:rsidR="00DE1000" w:rsidRPr="00846E56" w:rsidRDefault="00DE1000" w:rsidP="008044E8">
            <w:pPr>
              <w:jc w:val="both"/>
              <w:rPr>
                <w:szCs w:val="24"/>
              </w:rPr>
            </w:pPr>
            <w:r>
              <w:rPr>
                <w:szCs w:val="24"/>
              </w:rPr>
              <w:t>Elekle muayene</w:t>
            </w:r>
          </w:p>
        </w:tc>
        <w:tc>
          <w:tcPr>
            <w:tcW w:w="3261" w:type="dxa"/>
            <w:tcBorders>
              <w:top w:val="single" w:sz="4" w:space="0" w:color="auto"/>
              <w:left w:val="single" w:sz="4" w:space="0" w:color="auto"/>
              <w:bottom w:val="single" w:sz="4" w:space="0" w:color="auto"/>
              <w:right w:val="single" w:sz="4" w:space="0" w:color="auto"/>
            </w:tcBorders>
            <w:vAlign w:val="center"/>
          </w:tcPr>
          <w:p w:rsidR="00DE1000" w:rsidRDefault="00DE1000" w:rsidP="008044E8">
            <w:pPr>
              <w:jc w:val="center"/>
              <w:rPr>
                <w:szCs w:val="24"/>
              </w:rPr>
            </w:pPr>
            <w:r>
              <w:rPr>
                <w:szCs w:val="24"/>
              </w:rPr>
              <w:t>4.2.3</w:t>
            </w:r>
          </w:p>
        </w:tc>
        <w:tc>
          <w:tcPr>
            <w:tcW w:w="3543" w:type="dxa"/>
            <w:tcBorders>
              <w:top w:val="single" w:sz="4" w:space="0" w:color="auto"/>
              <w:left w:val="single" w:sz="4" w:space="0" w:color="auto"/>
              <w:bottom w:val="single" w:sz="4" w:space="0" w:color="auto"/>
              <w:right w:val="single" w:sz="4" w:space="0" w:color="auto"/>
            </w:tcBorders>
            <w:vAlign w:val="center"/>
          </w:tcPr>
          <w:p w:rsidR="00DE1000" w:rsidRDefault="00DE1000" w:rsidP="008044E8">
            <w:pPr>
              <w:jc w:val="center"/>
              <w:rPr>
                <w:szCs w:val="24"/>
              </w:rPr>
            </w:pPr>
            <w:r>
              <w:rPr>
                <w:szCs w:val="24"/>
              </w:rPr>
              <w:t>5.2.3</w:t>
            </w:r>
          </w:p>
        </w:tc>
      </w:tr>
      <w:tr w:rsidR="00617948" w:rsidTr="008044E8">
        <w:tc>
          <w:tcPr>
            <w:tcW w:w="2835" w:type="dxa"/>
            <w:tcBorders>
              <w:top w:val="single" w:sz="4" w:space="0" w:color="auto"/>
              <w:left w:val="single" w:sz="4" w:space="0" w:color="auto"/>
              <w:bottom w:val="single" w:sz="4" w:space="0" w:color="auto"/>
              <w:right w:val="single" w:sz="4" w:space="0" w:color="auto"/>
            </w:tcBorders>
            <w:vAlign w:val="center"/>
          </w:tcPr>
          <w:p w:rsidR="00617948" w:rsidRPr="00846E56" w:rsidRDefault="00617948" w:rsidP="008044E8">
            <w:pPr>
              <w:jc w:val="both"/>
              <w:rPr>
                <w:szCs w:val="24"/>
              </w:rPr>
            </w:pPr>
            <w:r>
              <w:rPr>
                <w:szCs w:val="24"/>
              </w:rPr>
              <w:t>Maya ve küf</w:t>
            </w:r>
          </w:p>
        </w:tc>
        <w:tc>
          <w:tcPr>
            <w:tcW w:w="3261" w:type="dxa"/>
            <w:tcBorders>
              <w:top w:val="single" w:sz="4" w:space="0" w:color="auto"/>
              <w:left w:val="single" w:sz="4" w:space="0" w:color="auto"/>
              <w:bottom w:val="single" w:sz="4" w:space="0" w:color="auto"/>
              <w:right w:val="single" w:sz="4" w:space="0" w:color="auto"/>
            </w:tcBorders>
            <w:vAlign w:val="center"/>
          </w:tcPr>
          <w:p w:rsidR="00617948" w:rsidRDefault="00617948" w:rsidP="008044E8">
            <w:pPr>
              <w:jc w:val="center"/>
              <w:rPr>
                <w:szCs w:val="24"/>
              </w:rPr>
            </w:pPr>
            <w:r>
              <w:rPr>
                <w:szCs w:val="24"/>
              </w:rPr>
              <w:t>4.2.4</w:t>
            </w:r>
          </w:p>
        </w:tc>
        <w:tc>
          <w:tcPr>
            <w:tcW w:w="3543" w:type="dxa"/>
            <w:tcBorders>
              <w:top w:val="single" w:sz="4" w:space="0" w:color="auto"/>
              <w:left w:val="single" w:sz="4" w:space="0" w:color="auto"/>
              <w:bottom w:val="single" w:sz="4" w:space="0" w:color="auto"/>
              <w:right w:val="single" w:sz="4" w:space="0" w:color="auto"/>
            </w:tcBorders>
            <w:vAlign w:val="center"/>
          </w:tcPr>
          <w:p w:rsidR="00617948" w:rsidRDefault="00617948" w:rsidP="008044E8">
            <w:pPr>
              <w:jc w:val="center"/>
              <w:rPr>
                <w:szCs w:val="24"/>
              </w:rPr>
            </w:pPr>
            <w:r>
              <w:rPr>
                <w:szCs w:val="24"/>
              </w:rPr>
              <w:t>5.3.6</w:t>
            </w:r>
          </w:p>
        </w:tc>
      </w:tr>
      <w:tr w:rsidR="00617948" w:rsidTr="008044E8">
        <w:tc>
          <w:tcPr>
            <w:tcW w:w="2835" w:type="dxa"/>
            <w:vAlign w:val="center"/>
          </w:tcPr>
          <w:p w:rsidR="00617948" w:rsidRDefault="00617948" w:rsidP="008044E8">
            <w:pPr>
              <w:jc w:val="both"/>
              <w:rPr>
                <w:szCs w:val="24"/>
              </w:rPr>
            </w:pPr>
            <w:r>
              <w:rPr>
                <w:szCs w:val="24"/>
              </w:rPr>
              <w:t>Boy özellikleri</w:t>
            </w:r>
          </w:p>
        </w:tc>
        <w:tc>
          <w:tcPr>
            <w:tcW w:w="3261" w:type="dxa"/>
            <w:vAlign w:val="center"/>
          </w:tcPr>
          <w:p w:rsidR="00617948" w:rsidRDefault="00617948" w:rsidP="008044E8">
            <w:pPr>
              <w:jc w:val="center"/>
              <w:rPr>
                <w:szCs w:val="24"/>
              </w:rPr>
            </w:pPr>
            <w:r>
              <w:rPr>
                <w:szCs w:val="24"/>
              </w:rPr>
              <w:t>4.2.5</w:t>
            </w:r>
          </w:p>
        </w:tc>
        <w:tc>
          <w:tcPr>
            <w:tcW w:w="3543" w:type="dxa"/>
            <w:vAlign w:val="center"/>
          </w:tcPr>
          <w:p w:rsidR="00617948" w:rsidRDefault="00617948" w:rsidP="008044E8">
            <w:pPr>
              <w:jc w:val="center"/>
              <w:rPr>
                <w:szCs w:val="24"/>
              </w:rPr>
            </w:pPr>
            <w:r>
              <w:rPr>
                <w:szCs w:val="24"/>
              </w:rPr>
              <w:t>5.2.2</w:t>
            </w:r>
          </w:p>
        </w:tc>
      </w:tr>
      <w:tr w:rsidR="00617948" w:rsidTr="008044E8">
        <w:tc>
          <w:tcPr>
            <w:tcW w:w="2835" w:type="dxa"/>
            <w:tcBorders>
              <w:top w:val="single" w:sz="4" w:space="0" w:color="auto"/>
              <w:left w:val="single" w:sz="4" w:space="0" w:color="auto"/>
              <w:bottom w:val="single" w:sz="4" w:space="0" w:color="auto"/>
              <w:right w:val="single" w:sz="4" w:space="0" w:color="auto"/>
            </w:tcBorders>
            <w:vAlign w:val="center"/>
          </w:tcPr>
          <w:p w:rsidR="00617948" w:rsidRDefault="00617948" w:rsidP="008044E8">
            <w:pPr>
              <w:jc w:val="both"/>
              <w:rPr>
                <w:szCs w:val="24"/>
              </w:rPr>
            </w:pPr>
            <w:r>
              <w:rPr>
                <w:szCs w:val="24"/>
              </w:rPr>
              <w:t>Boyut ve toleranslar</w:t>
            </w:r>
          </w:p>
        </w:tc>
        <w:tc>
          <w:tcPr>
            <w:tcW w:w="3261" w:type="dxa"/>
            <w:tcBorders>
              <w:top w:val="single" w:sz="4" w:space="0" w:color="auto"/>
              <w:left w:val="single" w:sz="4" w:space="0" w:color="auto"/>
              <w:bottom w:val="single" w:sz="4" w:space="0" w:color="auto"/>
              <w:right w:val="single" w:sz="4" w:space="0" w:color="auto"/>
            </w:tcBorders>
            <w:vAlign w:val="center"/>
          </w:tcPr>
          <w:p w:rsidR="00617948" w:rsidRDefault="00617948" w:rsidP="008044E8">
            <w:pPr>
              <w:jc w:val="center"/>
              <w:rPr>
                <w:szCs w:val="24"/>
              </w:rPr>
            </w:pPr>
            <w:r>
              <w:rPr>
                <w:szCs w:val="24"/>
              </w:rPr>
              <w:t>4.3</w:t>
            </w:r>
          </w:p>
        </w:tc>
        <w:tc>
          <w:tcPr>
            <w:tcW w:w="3543" w:type="dxa"/>
            <w:tcBorders>
              <w:top w:val="single" w:sz="4" w:space="0" w:color="auto"/>
              <w:left w:val="single" w:sz="4" w:space="0" w:color="auto"/>
              <w:bottom w:val="single" w:sz="4" w:space="0" w:color="auto"/>
              <w:right w:val="single" w:sz="4" w:space="0" w:color="auto"/>
            </w:tcBorders>
            <w:vAlign w:val="center"/>
          </w:tcPr>
          <w:p w:rsidR="00617948" w:rsidRDefault="00617948" w:rsidP="008044E8">
            <w:pPr>
              <w:jc w:val="center"/>
              <w:rPr>
                <w:szCs w:val="24"/>
              </w:rPr>
            </w:pPr>
            <w:r>
              <w:rPr>
                <w:szCs w:val="24"/>
              </w:rPr>
              <w:t>5.2.2</w:t>
            </w:r>
          </w:p>
        </w:tc>
      </w:tr>
      <w:tr w:rsidR="00617948" w:rsidTr="008044E8">
        <w:tc>
          <w:tcPr>
            <w:tcW w:w="2835" w:type="dxa"/>
            <w:tcBorders>
              <w:top w:val="single" w:sz="4" w:space="0" w:color="auto"/>
              <w:left w:val="single" w:sz="4" w:space="0" w:color="auto"/>
              <w:bottom w:val="single" w:sz="4" w:space="0" w:color="auto"/>
              <w:right w:val="single" w:sz="4" w:space="0" w:color="auto"/>
            </w:tcBorders>
            <w:vAlign w:val="center"/>
          </w:tcPr>
          <w:p w:rsidR="00617948" w:rsidRDefault="00617948" w:rsidP="008044E8">
            <w:pPr>
              <w:jc w:val="both"/>
              <w:rPr>
                <w:szCs w:val="24"/>
              </w:rPr>
            </w:pPr>
            <w:r>
              <w:rPr>
                <w:szCs w:val="24"/>
              </w:rPr>
              <w:t>Piyasaya arz</w:t>
            </w:r>
          </w:p>
        </w:tc>
        <w:tc>
          <w:tcPr>
            <w:tcW w:w="3261" w:type="dxa"/>
            <w:tcBorders>
              <w:top w:val="single" w:sz="4" w:space="0" w:color="auto"/>
              <w:left w:val="single" w:sz="4" w:space="0" w:color="auto"/>
              <w:bottom w:val="single" w:sz="4" w:space="0" w:color="auto"/>
              <w:right w:val="single" w:sz="4" w:space="0" w:color="auto"/>
            </w:tcBorders>
            <w:vAlign w:val="center"/>
          </w:tcPr>
          <w:p w:rsidR="00617948" w:rsidRDefault="00617948" w:rsidP="008044E8">
            <w:pPr>
              <w:jc w:val="center"/>
              <w:rPr>
                <w:szCs w:val="24"/>
              </w:rPr>
            </w:pPr>
            <w:r>
              <w:rPr>
                <w:szCs w:val="24"/>
              </w:rPr>
              <w:t>6</w:t>
            </w:r>
          </w:p>
        </w:tc>
        <w:tc>
          <w:tcPr>
            <w:tcW w:w="3543" w:type="dxa"/>
            <w:tcBorders>
              <w:top w:val="single" w:sz="4" w:space="0" w:color="auto"/>
              <w:left w:val="single" w:sz="4" w:space="0" w:color="auto"/>
              <w:bottom w:val="single" w:sz="4" w:space="0" w:color="auto"/>
              <w:right w:val="single" w:sz="4" w:space="0" w:color="auto"/>
            </w:tcBorders>
            <w:vAlign w:val="center"/>
          </w:tcPr>
          <w:p w:rsidR="00617948" w:rsidRDefault="00617948" w:rsidP="008044E8">
            <w:pPr>
              <w:jc w:val="center"/>
              <w:rPr>
                <w:szCs w:val="24"/>
              </w:rPr>
            </w:pPr>
            <w:r>
              <w:rPr>
                <w:szCs w:val="24"/>
              </w:rPr>
              <w:t>5.2.1</w:t>
            </w:r>
          </w:p>
        </w:tc>
      </w:tr>
    </w:tbl>
    <w:p w:rsidR="00151B5B" w:rsidRDefault="00151B5B" w:rsidP="008044E8">
      <w:pPr>
        <w:pStyle w:val="GvdeMetni"/>
        <w:spacing w:after="0"/>
      </w:pPr>
    </w:p>
    <w:p w:rsidR="00151B5B" w:rsidRDefault="00151B5B" w:rsidP="008044E8">
      <w:pPr>
        <w:pStyle w:val="Balk1"/>
      </w:pPr>
      <w:bookmarkStart w:id="48" w:name="_Toc126407933"/>
      <w:bookmarkStart w:id="49" w:name="_Toc432509480"/>
      <w:bookmarkStart w:id="50" w:name="_Toc469740200"/>
      <w:r>
        <w:t>5</w:t>
      </w:r>
      <w:r>
        <w:tab/>
        <w:t>Numune alma ve muayeneler</w:t>
      </w:r>
      <w:bookmarkEnd w:id="48"/>
      <w:bookmarkEnd w:id="49"/>
      <w:bookmarkEnd w:id="50"/>
    </w:p>
    <w:p w:rsidR="00151B5B" w:rsidRDefault="00151B5B" w:rsidP="008044E8">
      <w:pPr>
        <w:rPr>
          <w:szCs w:val="24"/>
        </w:rPr>
      </w:pPr>
    </w:p>
    <w:p w:rsidR="00151B5B" w:rsidRDefault="00151B5B" w:rsidP="008044E8">
      <w:pPr>
        <w:pStyle w:val="Balk2"/>
        <w:rPr>
          <w:sz w:val="20"/>
        </w:rPr>
      </w:pPr>
      <w:bookmarkStart w:id="51" w:name="_Toc126407934"/>
      <w:bookmarkStart w:id="52" w:name="_Toc432509481"/>
      <w:bookmarkStart w:id="53" w:name="_Toc469740201"/>
      <w:r>
        <w:t>5</w:t>
      </w:r>
      <w:r w:rsidRPr="00E9625E">
        <w:t>.1</w:t>
      </w:r>
      <w:r>
        <w:rPr>
          <w:sz w:val="20"/>
        </w:rPr>
        <w:tab/>
      </w:r>
      <w:r w:rsidRPr="00E9625E">
        <w:t>Numune alma</w:t>
      </w:r>
      <w:bookmarkEnd w:id="51"/>
      <w:bookmarkEnd w:id="52"/>
      <w:bookmarkEnd w:id="53"/>
    </w:p>
    <w:p w:rsidR="00123229" w:rsidRDefault="00123229" w:rsidP="008044E8">
      <w:pPr>
        <w:jc w:val="both"/>
        <w:rPr>
          <w:szCs w:val="24"/>
        </w:rPr>
      </w:pPr>
      <w:r w:rsidRPr="00123229">
        <w:rPr>
          <w:szCs w:val="24"/>
        </w:rPr>
        <w:t xml:space="preserve">Sınıfı, çeşidi ve ambalajları aynı olup bir defada muayeneye sunulan </w:t>
      </w:r>
      <w:r w:rsidR="00DC691A">
        <w:rPr>
          <w:szCs w:val="24"/>
        </w:rPr>
        <w:t>mandalinalar</w:t>
      </w:r>
      <w:r w:rsidRPr="00123229">
        <w:rPr>
          <w:szCs w:val="24"/>
        </w:rPr>
        <w:t xml:space="preserve"> bir parti sayılır. Numune partiden ve TS ISO 2859–10’a göre alınır. </w:t>
      </w:r>
    </w:p>
    <w:p w:rsidR="00151B5B" w:rsidRDefault="00151B5B" w:rsidP="008044E8">
      <w:pPr>
        <w:jc w:val="both"/>
        <w:rPr>
          <w:noProof/>
          <w:szCs w:val="24"/>
        </w:rPr>
      </w:pPr>
    </w:p>
    <w:p w:rsidR="00151B5B" w:rsidRPr="0088389D" w:rsidRDefault="00151B5B" w:rsidP="008044E8">
      <w:pPr>
        <w:pStyle w:val="Balk2"/>
      </w:pPr>
      <w:bookmarkStart w:id="54" w:name="_Toc432509485"/>
      <w:bookmarkStart w:id="55" w:name="_Toc469740202"/>
      <w:r w:rsidRPr="0088389D">
        <w:t>5.2</w:t>
      </w:r>
      <w:r w:rsidR="008044E8">
        <w:tab/>
      </w:r>
      <w:r w:rsidRPr="0088389D">
        <w:t>Muayeneler</w:t>
      </w:r>
      <w:bookmarkEnd w:id="54"/>
      <w:bookmarkEnd w:id="55"/>
    </w:p>
    <w:p w:rsidR="00151B5B" w:rsidRPr="00274598" w:rsidRDefault="00151B5B" w:rsidP="00274598"/>
    <w:p w:rsidR="00151B5B" w:rsidRPr="0088389D" w:rsidRDefault="004C6CC8" w:rsidP="004C6CC8">
      <w:pPr>
        <w:pStyle w:val="Balk3"/>
      </w:pPr>
      <w:bookmarkStart w:id="56" w:name="_Toc426539041"/>
      <w:bookmarkStart w:id="57" w:name="_Toc432509486"/>
      <w:r>
        <w:t>5.2.1</w:t>
      </w:r>
      <w:r>
        <w:tab/>
      </w:r>
      <w:r w:rsidR="00151B5B" w:rsidRPr="0088389D">
        <w:t>Ambalaj ve ambalaj malzemesinin muayenesi</w:t>
      </w:r>
      <w:bookmarkEnd w:id="56"/>
      <w:bookmarkEnd w:id="57"/>
    </w:p>
    <w:p w:rsidR="00151B5B" w:rsidRDefault="00151B5B" w:rsidP="008044E8">
      <w:pPr>
        <w:jc w:val="both"/>
      </w:pPr>
      <w:r>
        <w:t xml:space="preserve">Ambalaj ve ambalaj malzemesinin muayenesi elle ve gözle incelenerek tartılarak ölçülerek yapılır ve sonuçların Madde 6’ya uygun olup olmadığına bakılır. </w:t>
      </w:r>
    </w:p>
    <w:p w:rsidR="00151B5B" w:rsidRDefault="00151B5B" w:rsidP="008044E8"/>
    <w:p w:rsidR="00151B5B" w:rsidRPr="0088389D" w:rsidRDefault="004C6CC8" w:rsidP="004C6CC8">
      <w:pPr>
        <w:pStyle w:val="Balk3"/>
      </w:pPr>
      <w:bookmarkStart w:id="58" w:name="_Toc426539042"/>
      <w:bookmarkStart w:id="59" w:name="_Toc432509487"/>
      <w:r>
        <w:t>5.2.2</w:t>
      </w:r>
      <w:r>
        <w:tab/>
      </w:r>
      <w:r w:rsidR="00DC691A">
        <w:t>Mandalinaların</w:t>
      </w:r>
      <w:r w:rsidR="00151B5B" w:rsidRPr="0088389D">
        <w:t xml:space="preserve"> muayenesi</w:t>
      </w:r>
      <w:bookmarkEnd w:id="58"/>
      <w:bookmarkEnd w:id="59"/>
    </w:p>
    <w:p w:rsidR="00151B5B" w:rsidRDefault="00DC691A" w:rsidP="008044E8">
      <w:pPr>
        <w:jc w:val="both"/>
      </w:pPr>
      <w:r>
        <w:t>Mandalinaların</w:t>
      </w:r>
      <w:r w:rsidR="00151B5B">
        <w:t xml:space="preserve"> muayenesi gözle ve elle incelenerek, koklanarak, tadılarak, tartılarak ve </w:t>
      </w:r>
      <w:r>
        <w:t xml:space="preserve">gerektiğinde Madde 5.3’deki deneyler uygulanarak yapılır, </w:t>
      </w:r>
      <w:r w:rsidR="00151B5B">
        <w:t xml:space="preserve">sonuçların Madde 4.2’ye uygun olup olmadığına bakılır. </w:t>
      </w:r>
    </w:p>
    <w:p w:rsidR="00123229" w:rsidRPr="0088389D" w:rsidRDefault="00123229" w:rsidP="004C6CC8">
      <w:pPr>
        <w:pStyle w:val="Balk3"/>
      </w:pPr>
      <w:r>
        <w:t>5.2.3</w:t>
      </w:r>
      <w:r w:rsidR="004C6CC8">
        <w:tab/>
      </w:r>
      <w:r>
        <w:t>Elekle muayene</w:t>
      </w:r>
    </w:p>
    <w:p w:rsidR="00123229" w:rsidRDefault="00123229" w:rsidP="00123229">
      <w:pPr>
        <w:jc w:val="both"/>
      </w:pPr>
      <w:proofErr w:type="spellStart"/>
      <w:r>
        <w:t>Elekleme</w:t>
      </w:r>
      <w:proofErr w:type="spellEnd"/>
      <w:r>
        <w:t xml:space="preserve"> muayene, </w:t>
      </w:r>
      <w:r w:rsidRPr="00096060">
        <w:t xml:space="preserve">TS </w:t>
      </w:r>
      <w:r>
        <w:t>ISO</w:t>
      </w:r>
      <w:r w:rsidRPr="00096060">
        <w:t xml:space="preserve"> 3310-1’e </w:t>
      </w:r>
      <w:r>
        <w:t xml:space="preserve">göre yapılır ve sonuçların Madde 4.2’ye uygun olup olmadığına bakılır. </w:t>
      </w:r>
    </w:p>
    <w:p w:rsidR="00123229" w:rsidRPr="00274598" w:rsidRDefault="00123229" w:rsidP="00274598"/>
    <w:p w:rsidR="00151B5B" w:rsidRPr="00B66EEF" w:rsidRDefault="008044E8" w:rsidP="008044E8">
      <w:pPr>
        <w:pStyle w:val="Balk2"/>
      </w:pPr>
      <w:bookmarkStart w:id="60" w:name="_Toc432509488"/>
      <w:bookmarkStart w:id="61" w:name="_Toc469740203"/>
      <w:r>
        <w:t>5.3</w:t>
      </w:r>
      <w:r>
        <w:tab/>
      </w:r>
      <w:r w:rsidR="00151B5B" w:rsidRPr="00B66EEF">
        <w:t>Deneyler</w:t>
      </w:r>
      <w:bookmarkEnd w:id="60"/>
      <w:bookmarkEnd w:id="61"/>
    </w:p>
    <w:p w:rsidR="00151B5B" w:rsidRDefault="00151B5B" w:rsidP="008044E8">
      <w:pPr>
        <w:jc w:val="both"/>
      </w:pPr>
      <w:r>
        <w:t xml:space="preserve">Deneyler iki paralel numune üzerinde yapılmalı, deneylerde </w:t>
      </w:r>
      <w:r w:rsidR="00113DF6">
        <w:t xml:space="preserve">TS EN ISO 3696’ya uygun </w:t>
      </w:r>
      <w:r>
        <w:t xml:space="preserve">damıtık su veya buna eşdeğer saflıkta su kullanılmalıdır. Kullanılan tüm reaktifler analitik saflıkta olmalı, deneylerde kullanılan ayarlı çözeltiler TS 545’e, </w:t>
      </w:r>
      <w:r w:rsidRPr="007A5097">
        <w:t>standart çözeltilerin hazırlanması TS 546</w:t>
      </w:r>
      <w:r>
        <w:t>’ya</w:t>
      </w:r>
      <w:r w:rsidRPr="007A5097">
        <w:t xml:space="preserve">, </w:t>
      </w:r>
      <w:r>
        <w:t xml:space="preserve">belirteç çözeltileri TS 2104’e göre hazırlanmalıdır. </w:t>
      </w:r>
    </w:p>
    <w:p w:rsidR="00151B5B" w:rsidRPr="00274598" w:rsidRDefault="00151B5B" w:rsidP="00274598"/>
    <w:p w:rsidR="00151B5B" w:rsidRPr="00B66EEF" w:rsidRDefault="00151B5B" w:rsidP="004C6CC8">
      <w:pPr>
        <w:pStyle w:val="Balk3"/>
      </w:pPr>
      <w:bookmarkStart w:id="62" w:name="_Toc426539044"/>
      <w:bookmarkStart w:id="63" w:name="_Toc432509489"/>
      <w:r w:rsidRPr="00B66EEF">
        <w:t>5.3.1</w:t>
      </w:r>
      <w:r w:rsidR="004C6CC8">
        <w:tab/>
      </w:r>
      <w:r w:rsidRPr="00B66EEF">
        <w:t>Rutubet tayini</w:t>
      </w:r>
      <w:bookmarkEnd w:id="62"/>
      <w:bookmarkEnd w:id="63"/>
    </w:p>
    <w:p w:rsidR="00151B5B" w:rsidRDefault="00123229" w:rsidP="008044E8">
      <w:pPr>
        <w:jc w:val="both"/>
      </w:pPr>
      <w:r>
        <w:t xml:space="preserve">Rutubet tayini, </w:t>
      </w:r>
      <w:r w:rsidR="00151B5B" w:rsidRPr="003B4535">
        <w:t>TS</w:t>
      </w:r>
      <w:r w:rsidR="00151B5B">
        <w:t xml:space="preserve"> 3687 ISO 7703’e göre yapılır ve sonuçların Madde 4.2</w:t>
      </w:r>
      <w:r w:rsidR="00FE7441">
        <w:t>’ye</w:t>
      </w:r>
      <w:r w:rsidR="00151B5B">
        <w:t xml:space="preserve"> uygun olup olmadığına bakılır.</w:t>
      </w:r>
    </w:p>
    <w:p w:rsidR="00151B5B" w:rsidRPr="00274598" w:rsidRDefault="00151B5B" w:rsidP="00274598"/>
    <w:p w:rsidR="00151B5B" w:rsidRPr="00B66EEF" w:rsidRDefault="00151B5B" w:rsidP="004C6CC8">
      <w:pPr>
        <w:pStyle w:val="Balk3"/>
      </w:pPr>
      <w:bookmarkStart w:id="64" w:name="_Toc426539045"/>
      <w:bookmarkStart w:id="65" w:name="_Toc432509490"/>
      <w:r w:rsidRPr="00B66EEF">
        <w:t>5.3.2</w:t>
      </w:r>
      <w:r w:rsidR="004C6CC8">
        <w:tab/>
      </w:r>
      <w:r w:rsidRPr="00B66EEF">
        <w:t>Kükürt dioksit tayini</w:t>
      </w:r>
      <w:bookmarkEnd w:id="64"/>
      <w:bookmarkEnd w:id="65"/>
    </w:p>
    <w:p w:rsidR="00151B5B" w:rsidRDefault="00123229" w:rsidP="008044E8">
      <w:pPr>
        <w:jc w:val="both"/>
      </w:pPr>
      <w:r>
        <w:t xml:space="preserve">Kükürt </w:t>
      </w:r>
      <w:proofErr w:type="spellStart"/>
      <w:r>
        <w:t>dioksin</w:t>
      </w:r>
      <w:proofErr w:type="spellEnd"/>
      <w:r>
        <w:t xml:space="preserve"> </w:t>
      </w:r>
      <w:proofErr w:type="spellStart"/>
      <w:proofErr w:type="gramStart"/>
      <w:r>
        <w:t>tayini,</w:t>
      </w:r>
      <w:r w:rsidR="00151B5B" w:rsidRPr="003B4535">
        <w:t>TS</w:t>
      </w:r>
      <w:proofErr w:type="spellEnd"/>
      <w:proofErr w:type="gramEnd"/>
      <w:r w:rsidR="00151B5B" w:rsidRPr="003B4535">
        <w:t xml:space="preserve"> 3687</w:t>
      </w:r>
      <w:r w:rsidR="00151B5B">
        <w:t xml:space="preserve"> ISO 770</w:t>
      </w:r>
      <w:r w:rsidR="006F1CB0">
        <w:t>3</w:t>
      </w:r>
      <w:r w:rsidR="00151B5B">
        <w:t>’e göre yapılır ve sonuçların Madde 4.2</w:t>
      </w:r>
      <w:r w:rsidR="00FE7441">
        <w:t>’ye</w:t>
      </w:r>
      <w:r w:rsidR="00151B5B">
        <w:t xml:space="preserve"> uygun olup olmadığına bakılır.</w:t>
      </w:r>
    </w:p>
    <w:p w:rsidR="00151B5B" w:rsidRPr="003B4535" w:rsidRDefault="00151B5B" w:rsidP="008044E8"/>
    <w:p w:rsidR="00151B5B" w:rsidRPr="00B66EEF" w:rsidRDefault="004C6CC8" w:rsidP="004C6CC8">
      <w:pPr>
        <w:pStyle w:val="Balk3"/>
      </w:pPr>
      <w:bookmarkStart w:id="66" w:name="_Toc426539046"/>
      <w:bookmarkStart w:id="67" w:name="_Toc432509491"/>
      <w:r>
        <w:t>5.3.3</w:t>
      </w:r>
      <w:r>
        <w:tab/>
      </w:r>
      <w:r w:rsidR="00151B5B" w:rsidRPr="00B66EEF">
        <w:t xml:space="preserve">Bozuk </w:t>
      </w:r>
      <w:r w:rsidR="00DC691A">
        <w:t>mandalina</w:t>
      </w:r>
      <w:r w:rsidR="00151B5B">
        <w:t>,</w:t>
      </w:r>
      <w:r w:rsidR="00113DF6">
        <w:t xml:space="preserve"> </w:t>
      </w:r>
      <w:r w:rsidR="00DC691A">
        <w:t>mandalina</w:t>
      </w:r>
      <w:r w:rsidR="00113DF6">
        <w:t xml:space="preserve"> parça ve kırıkları, </w:t>
      </w:r>
      <w:r w:rsidR="00151B5B">
        <w:t>renkten sapma</w:t>
      </w:r>
      <w:r w:rsidR="00151B5B" w:rsidRPr="00B66EEF">
        <w:t xml:space="preserve"> ve yabancı madde tayinleri</w:t>
      </w:r>
      <w:bookmarkEnd w:id="66"/>
      <w:bookmarkEnd w:id="67"/>
    </w:p>
    <w:p w:rsidR="00151B5B" w:rsidRPr="003B4535" w:rsidRDefault="00151B5B" w:rsidP="008044E8">
      <w:pPr>
        <w:jc w:val="both"/>
      </w:pPr>
      <w:r w:rsidRPr="003B4535">
        <w:t xml:space="preserve">Bozuk </w:t>
      </w:r>
      <w:r w:rsidR="00DC691A">
        <w:t>mandalina</w:t>
      </w:r>
      <w:r w:rsidR="00113DF6">
        <w:t xml:space="preserve">, </w:t>
      </w:r>
      <w:r w:rsidR="00DC691A">
        <w:t>mandalina</w:t>
      </w:r>
      <w:r w:rsidR="00113DF6">
        <w:t xml:space="preserve"> parça ve kırıkları, renkten sapma</w:t>
      </w:r>
      <w:r w:rsidRPr="003B4535">
        <w:t xml:space="preserve"> ve yabancı madde tayinleri aşağıdaki metoda göre yapılır ve sonuçların Madde 4.2</w:t>
      </w:r>
      <w:r w:rsidR="00FE7441">
        <w:t>’ye</w:t>
      </w:r>
      <w:r w:rsidRPr="003B4535">
        <w:t xml:space="preserve"> uygun olup olmadığına bakılır.</w:t>
      </w:r>
    </w:p>
    <w:p w:rsidR="00151B5B" w:rsidRPr="003B4535" w:rsidRDefault="00151B5B" w:rsidP="008044E8">
      <w:pPr>
        <w:jc w:val="both"/>
      </w:pPr>
    </w:p>
    <w:p w:rsidR="00151B5B" w:rsidRDefault="00151B5B" w:rsidP="008044E8">
      <w:pPr>
        <w:jc w:val="both"/>
        <w:rPr>
          <w:szCs w:val="24"/>
        </w:rPr>
      </w:pPr>
      <w:r w:rsidRPr="003B4535">
        <w:t xml:space="preserve">100 g </w:t>
      </w:r>
      <w:r w:rsidR="00DC691A">
        <w:t>mandalina</w:t>
      </w:r>
      <w:r>
        <w:rPr>
          <w:szCs w:val="24"/>
        </w:rPr>
        <w:t xml:space="preserve"> numunesi 0,1 g duyarlılıkta tartılır ve beyaz düz bir zemin üzerine yayılır. Numune içerisinde bulunan bozuk </w:t>
      </w:r>
      <w:r w:rsidR="00DC691A">
        <w:rPr>
          <w:szCs w:val="24"/>
        </w:rPr>
        <w:t>mandalina, mandalina parça ve kırıkları, renkten sapma</w:t>
      </w:r>
      <w:r>
        <w:rPr>
          <w:szCs w:val="24"/>
        </w:rPr>
        <w:t xml:space="preserve"> ve yabancı maddeler gözle incelenerek bir analiz pensi ile ayrılır. Her parti 0,1 g hassaslıkta tartılır ve sonuçlar kaydedilir. Elde edilen tartım sonuçları aşağıdaki </w:t>
      </w:r>
      <w:r w:rsidR="00DA4C92">
        <w:rPr>
          <w:szCs w:val="24"/>
        </w:rPr>
        <w:t>bağıntı</w:t>
      </w:r>
      <w:r>
        <w:rPr>
          <w:szCs w:val="24"/>
        </w:rPr>
        <w:t xml:space="preserve"> ile ayrı ayrı hesaplanır.</w:t>
      </w:r>
    </w:p>
    <w:p w:rsidR="00EF5497" w:rsidRDefault="00EF5497" w:rsidP="008044E8">
      <w:pPr>
        <w:jc w:val="both"/>
        <w:rPr>
          <w:szCs w:val="24"/>
        </w:rPr>
      </w:pPr>
    </w:p>
    <w:p w:rsidR="00EF5497" w:rsidRPr="00EF5497" w:rsidRDefault="00EF5497" w:rsidP="008044E8">
      <w:pPr>
        <w:jc w:val="both"/>
        <w:rPr>
          <w:szCs w:val="24"/>
        </w:rPr>
      </w:pPr>
      <m:oMathPara>
        <m:oMathParaPr>
          <m:jc m:val="left"/>
        </m:oMathParaPr>
        <m:oMath>
          <m:r>
            <w:rPr>
              <w:rFonts w:ascii="Cambria Math" w:hAnsi="Cambria Math"/>
              <w:szCs w:val="24"/>
            </w:rPr>
            <m:t>R=</m:t>
          </m:r>
          <m:f>
            <m:fPr>
              <m:ctrlPr>
                <w:rPr>
                  <w:rFonts w:ascii="Cambria Math" w:hAnsi="Cambria Math"/>
                  <w:i/>
                  <w:szCs w:val="24"/>
                </w:rPr>
              </m:ctrlPr>
            </m:fPr>
            <m:num>
              <m:r>
                <w:rPr>
                  <w:rFonts w:ascii="Cambria Math" w:hAnsi="Cambria Math"/>
                  <w:szCs w:val="24"/>
                </w:rPr>
                <m:t>n</m:t>
              </m:r>
            </m:num>
            <m:den>
              <m:r>
                <w:rPr>
                  <w:rFonts w:ascii="Cambria Math" w:hAnsi="Cambria Math"/>
                  <w:szCs w:val="24"/>
                </w:rPr>
                <m:t>N</m:t>
              </m:r>
            </m:den>
          </m:f>
          <m:r>
            <w:rPr>
              <w:rFonts w:ascii="Cambria Math" w:hAnsi="Cambria Math"/>
              <w:szCs w:val="24"/>
            </w:rPr>
            <m:t>×100</m:t>
          </m:r>
        </m:oMath>
      </m:oMathPara>
    </w:p>
    <w:p w:rsidR="00151B5B" w:rsidRPr="003B4535" w:rsidRDefault="00151B5B" w:rsidP="008044E8">
      <w:pPr>
        <w:jc w:val="both"/>
        <w:rPr>
          <w:sz w:val="16"/>
          <w:szCs w:val="16"/>
        </w:rPr>
      </w:pPr>
    </w:p>
    <w:p w:rsidR="00151B5B" w:rsidRPr="00700A11" w:rsidRDefault="00151B5B" w:rsidP="008044E8">
      <w:pPr>
        <w:jc w:val="both"/>
        <w:rPr>
          <w:szCs w:val="24"/>
        </w:rPr>
      </w:pPr>
      <w:r w:rsidRPr="00700A11">
        <w:rPr>
          <w:szCs w:val="24"/>
        </w:rPr>
        <w:t>Burada;</w:t>
      </w:r>
    </w:p>
    <w:p w:rsidR="00151B5B" w:rsidRPr="00700A11" w:rsidRDefault="00F92F9C" w:rsidP="008044E8">
      <w:pPr>
        <w:tabs>
          <w:tab w:val="left" w:pos="7080"/>
        </w:tabs>
        <w:jc w:val="both"/>
        <w:rPr>
          <w:szCs w:val="24"/>
        </w:rPr>
      </w:pPr>
      <w:proofErr w:type="gramStart"/>
      <w:r>
        <w:rPr>
          <w:szCs w:val="24"/>
        </w:rPr>
        <w:t>R : Ayrı</w:t>
      </w:r>
      <w:proofErr w:type="gramEnd"/>
      <w:r>
        <w:rPr>
          <w:szCs w:val="24"/>
        </w:rPr>
        <w:t xml:space="preserve"> ayrı olmak üzere; Bozuk madde, mandalina parça ve kırıkları, renkten sapma ve yabancı madde oranı, (%),</w:t>
      </w:r>
    </w:p>
    <w:p w:rsidR="00151B5B" w:rsidRPr="00700A11" w:rsidRDefault="00151B5B" w:rsidP="008044E8">
      <w:pPr>
        <w:jc w:val="both"/>
        <w:rPr>
          <w:szCs w:val="24"/>
        </w:rPr>
      </w:pPr>
      <w:proofErr w:type="gramStart"/>
      <w:r w:rsidRPr="00700A11">
        <w:rPr>
          <w:szCs w:val="24"/>
        </w:rPr>
        <w:t>N : Deney</w:t>
      </w:r>
      <w:proofErr w:type="gramEnd"/>
      <w:r w:rsidRPr="00700A11">
        <w:rPr>
          <w:szCs w:val="24"/>
        </w:rPr>
        <w:t xml:space="preserve"> numunesinin miktarı, g</w:t>
      </w:r>
    </w:p>
    <w:p w:rsidR="00151B5B" w:rsidRPr="00700A11" w:rsidRDefault="00151B5B" w:rsidP="008044E8">
      <w:pPr>
        <w:jc w:val="both"/>
        <w:rPr>
          <w:szCs w:val="24"/>
        </w:rPr>
      </w:pPr>
      <w:proofErr w:type="gramStart"/>
      <w:r w:rsidRPr="00700A11">
        <w:rPr>
          <w:szCs w:val="24"/>
        </w:rPr>
        <w:t>n : Ayrı</w:t>
      </w:r>
      <w:proofErr w:type="gramEnd"/>
      <w:r w:rsidRPr="00700A11">
        <w:rPr>
          <w:szCs w:val="24"/>
        </w:rPr>
        <w:t xml:space="preserve"> ayrı olmak üzere</w:t>
      </w:r>
      <w:r>
        <w:rPr>
          <w:szCs w:val="24"/>
        </w:rPr>
        <w:t>;</w:t>
      </w:r>
      <w:r w:rsidRPr="00B16563">
        <w:rPr>
          <w:szCs w:val="24"/>
        </w:rPr>
        <w:t xml:space="preserve"> </w:t>
      </w:r>
      <w:r w:rsidR="00113DF6">
        <w:rPr>
          <w:szCs w:val="24"/>
        </w:rPr>
        <w:t>B</w:t>
      </w:r>
      <w:r w:rsidR="00113DF6" w:rsidRPr="003B4535">
        <w:t xml:space="preserve">ozuk </w:t>
      </w:r>
      <w:r w:rsidR="00DC691A">
        <w:t>mandalina</w:t>
      </w:r>
      <w:r w:rsidR="00113DF6">
        <w:t xml:space="preserve">,  </w:t>
      </w:r>
      <w:r w:rsidR="00DC691A">
        <w:t>mandalina</w:t>
      </w:r>
      <w:r w:rsidR="00113DF6">
        <w:t xml:space="preserve"> parça ve kırıkları, renkten sapma</w:t>
      </w:r>
      <w:r w:rsidR="00113DF6" w:rsidRPr="003B4535">
        <w:t xml:space="preserve"> ve yabancı madde</w:t>
      </w:r>
      <w:r w:rsidR="00113DF6">
        <w:t xml:space="preserve"> </w:t>
      </w:r>
      <w:r>
        <w:rPr>
          <w:szCs w:val="24"/>
        </w:rPr>
        <w:t>miktarı</w:t>
      </w:r>
      <w:r w:rsidRPr="00700A11">
        <w:rPr>
          <w:szCs w:val="24"/>
        </w:rPr>
        <w:t>, g</w:t>
      </w:r>
    </w:p>
    <w:p w:rsidR="00151B5B" w:rsidRDefault="00151B5B" w:rsidP="008044E8">
      <w:pPr>
        <w:jc w:val="both"/>
        <w:rPr>
          <w:szCs w:val="24"/>
        </w:rPr>
      </w:pPr>
      <w:proofErr w:type="spellStart"/>
      <w:proofErr w:type="gramStart"/>
      <w:r w:rsidRPr="00700A11">
        <w:rPr>
          <w:szCs w:val="24"/>
        </w:rPr>
        <w:t>dır</w:t>
      </w:r>
      <w:proofErr w:type="spellEnd"/>
      <w:proofErr w:type="gramEnd"/>
      <w:r w:rsidRPr="00700A11">
        <w:rPr>
          <w:szCs w:val="24"/>
        </w:rPr>
        <w:t>.</w:t>
      </w:r>
    </w:p>
    <w:p w:rsidR="00151B5B" w:rsidRPr="00700A11" w:rsidRDefault="00151B5B" w:rsidP="008044E8">
      <w:pPr>
        <w:jc w:val="both"/>
        <w:rPr>
          <w:szCs w:val="24"/>
        </w:rPr>
      </w:pPr>
    </w:p>
    <w:p w:rsidR="00151B5B" w:rsidRPr="00FB3273" w:rsidRDefault="004C6CC8" w:rsidP="004C6CC8">
      <w:pPr>
        <w:pStyle w:val="Balk3"/>
      </w:pPr>
      <w:r>
        <w:t>5.3.4</w:t>
      </w:r>
      <w:r>
        <w:tab/>
      </w:r>
      <w:r w:rsidR="00151B5B" w:rsidRPr="00FB3273">
        <w:t xml:space="preserve">Su </w:t>
      </w:r>
      <w:proofErr w:type="spellStart"/>
      <w:r w:rsidR="00151B5B" w:rsidRPr="00FB3273">
        <w:t>absorbe</w:t>
      </w:r>
      <w:proofErr w:type="spellEnd"/>
      <w:r w:rsidR="00151B5B" w:rsidRPr="00FB3273">
        <w:t xml:space="preserve"> etme oranı tayini</w:t>
      </w:r>
    </w:p>
    <w:p w:rsidR="00151B5B" w:rsidRDefault="00123229" w:rsidP="008044E8">
      <w:pPr>
        <w:jc w:val="both"/>
      </w:pPr>
      <w:r>
        <w:t xml:space="preserve">Su </w:t>
      </w:r>
      <w:proofErr w:type="spellStart"/>
      <w:r>
        <w:t>absorbe</w:t>
      </w:r>
      <w:proofErr w:type="spellEnd"/>
      <w:r>
        <w:t xml:space="preserve"> oranı tayini, </w:t>
      </w:r>
      <w:r w:rsidR="00151B5B">
        <w:t xml:space="preserve">Yaklaşık 50 g </w:t>
      </w:r>
      <w:r w:rsidR="00DC691A">
        <w:t>mandalina</w:t>
      </w:r>
      <w:r w:rsidR="00151B5B">
        <w:t xml:space="preserve"> 0,1 g duyarlıkla tartılır. Kaynamaya yakın sıcaklıktaki bir litre suya atılarak burada 10 dakika bekletilir. Sonra kap ateş üzerinde, normal atmosfer basıncı altında, 15 dakika kaynatılır. Delik açıklığı, 2 mm olan kare gözlü tel elekten iyice süzülüp pamuklu kumaştan beyaz bir zemin üzerine dökülerek yayılır. Burada, üzerlerin</w:t>
      </w:r>
      <w:r w:rsidR="00151B5B">
        <w:softHyphen/>
        <w:t>de kalmış bulunan serbest su damlaları emilinceye kadar oda sıcaklığında kısa bir süre</w:t>
      </w:r>
      <w:r w:rsidR="00EB35F4">
        <w:t xml:space="preserve"> (yaklaşık 5 dakika)</w:t>
      </w:r>
      <w:r w:rsidR="00151B5B">
        <w:t xml:space="preserve"> tutulur, sonra 0,1 g duyarlıkta tartılır. Ayrıca </w:t>
      </w:r>
      <w:r w:rsidR="00EB35F4">
        <w:t>mandalinaların</w:t>
      </w:r>
      <w:r w:rsidR="00151B5B">
        <w:t xml:space="preserve"> bu deney sonucunda </w:t>
      </w:r>
      <w:proofErr w:type="spellStart"/>
      <w:r w:rsidR="00151B5B">
        <w:t>şişkinleşi</w:t>
      </w:r>
      <w:r w:rsidR="00210E9D">
        <w:t>p</w:t>
      </w:r>
      <w:proofErr w:type="spellEnd"/>
      <w:r w:rsidR="00151B5B">
        <w:t xml:space="preserve"> eski halle</w:t>
      </w:r>
      <w:r w:rsidR="00151B5B">
        <w:softHyphen/>
        <w:t xml:space="preserve">rini alıp almadığına da bakılır. Su </w:t>
      </w:r>
      <w:proofErr w:type="spellStart"/>
      <w:r w:rsidR="00151B5B">
        <w:t>absorbe</w:t>
      </w:r>
      <w:proofErr w:type="spellEnd"/>
      <w:r w:rsidR="00151B5B">
        <w:t xml:space="preserve"> etme oranı (P) ağırlıkça aşağıdaki </w:t>
      </w:r>
      <w:r w:rsidR="00DA4C92">
        <w:t>bağıntı</w:t>
      </w:r>
      <w:r w:rsidR="00151B5B">
        <w:t xml:space="preserve"> hesaplanır:</w:t>
      </w:r>
    </w:p>
    <w:p w:rsidR="00151B5B" w:rsidRDefault="00151B5B" w:rsidP="008044E8">
      <w:pPr>
        <w:jc w:val="both"/>
      </w:pPr>
    </w:p>
    <w:p w:rsidR="00151B5B" w:rsidRDefault="00151B5B" w:rsidP="008044E8">
      <w:pPr>
        <w:jc w:val="both"/>
      </w:pPr>
      <w:r>
        <w:rPr>
          <w:position w:val="-30"/>
        </w:rPr>
        <w:object w:dxaOrig="880" w:dyaOrig="700">
          <v:shape id="_x0000_i1033" type="#_x0000_t75" style="width:44.05pt;height:34.45pt" o:ole="">
            <v:imagedata r:id="rId20" o:title=""/>
          </v:shape>
          <o:OLEObject Type="Embed" ProgID="Equation.3" ShapeID="_x0000_i1033" DrawAspect="Content" ObjectID="_1545054262" r:id="rId21"/>
        </w:object>
      </w:r>
    </w:p>
    <w:p w:rsidR="00151B5B" w:rsidRDefault="00151B5B" w:rsidP="008044E8">
      <w:pPr>
        <w:jc w:val="both"/>
      </w:pPr>
    </w:p>
    <w:p w:rsidR="00151B5B" w:rsidRDefault="00151B5B" w:rsidP="008044E8">
      <w:pPr>
        <w:jc w:val="both"/>
      </w:pPr>
      <w:r>
        <w:t>Burada;</w:t>
      </w:r>
    </w:p>
    <w:p w:rsidR="00F92F9C" w:rsidRDefault="00F92F9C" w:rsidP="008044E8">
      <w:pPr>
        <w:jc w:val="both"/>
      </w:pPr>
      <w:proofErr w:type="gramStart"/>
      <w:r>
        <w:t>P   : Su</w:t>
      </w:r>
      <w:proofErr w:type="gramEnd"/>
      <w:r>
        <w:t xml:space="preserve"> </w:t>
      </w:r>
      <w:proofErr w:type="spellStart"/>
      <w:r>
        <w:t>absorbe</w:t>
      </w:r>
      <w:proofErr w:type="spellEnd"/>
      <w:r>
        <w:t xml:space="preserve"> etme oranı, (%),</w:t>
      </w:r>
    </w:p>
    <w:p w:rsidR="00151B5B" w:rsidRDefault="00151B5B" w:rsidP="008044E8">
      <w:pPr>
        <w:jc w:val="both"/>
      </w:pPr>
      <w:proofErr w:type="gramStart"/>
      <w:r>
        <w:t>M</w:t>
      </w:r>
      <w:r>
        <w:rPr>
          <w:vertAlign w:val="subscript"/>
        </w:rPr>
        <w:t>0</w:t>
      </w:r>
      <w:r>
        <w:t xml:space="preserve"> </w:t>
      </w:r>
      <w:r w:rsidR="00F92F9C">
        <w:t>:</w:t>
      </w:r>
      <w:r>
        <w:t xml:space="preserve">  Alınan</w:t>
      </w:r>
      <w:proofErr w:type="gramEnd"/>
      <w:r>
        <w:t xml:space="preserve"> numune miktarı, g</w:t>
      </w:r>
    </w:p>
    <w:p w:rsidR="00151B5B" w:rsidRDefault="00151B5B" w:rsidP="008044E8">
      <w:pPr>
        <w:jc w:val="both"/>
      </w:pPr>
      <w:proofErr w:type="gramStart"/>
      <w:r>
        <w:t>M</w:t>
      </w:r>
      <w:r>
        <w:rPr>
          <w:vertAlign w:val="subscript"/>
        </w:rPr>
        <w:t>1</w:t>
      </w:r>
      <w:r w:rsidR="000812DC">
        <w:t xml:space="preserve"> </w:t>
      </w:r>
      <w:r w:rsidR="00F92F9C">
        <w:t>:</w:t>
      </w:r>
      <w:r w:rsidR="000812DC">
        <w:t xml:space="preserve">  Pişirildikten</w:t>
      </w:r>
      <w:proofErr w:type="gramEnd"/>
      <w:r w:rsidR="000812DC">
        <w:t xml:space="preserve"> ve serbest </w:t>
      </w:r>
      <w:r>
        <w:t>suyu alındıktan sonraki numune miktarı, g</w:t>
      </w:r>
    </w:p>
    <w:p w:rsidR="00151B5B" w:rsidRDefault="00151B5B" w:rsidP="008044E8">
      <w:pPr>
        <w:pStyle w:val="GvdeMetni"/>
        <w:spacing w:after="0"/>
      </w:pPr>
      <w:proofErr w:type="spellStart"/>
      <w:proofErr w:type="gramStart"/>
      <w:r>
        <w:t>dır</w:t>
      </w:r>
      <w:proofErr w:type="spellEnd"/>
      <w:proofErr w:type="gramEnd"/>
      <w:r>
        <w:t>.</w:t>
      </w:r>
    </w:p>
    <w:p w:rsidR="00EB35F4" w:rsidRDefault="00EB35F4" w:rsidP="008044E8">
      <w:pPr>
        <w:pStyle w:val="GvdeMetni"/>
        <w:spacing w:after="0"/>
      </w:pPr>
    </w:p>
    <w:p w:rsidR="00151B5B" w:rsidRDefault="000812DC" w:rsidP="008044E8">
      <w:pPr>
        <w:jc w:val="both"/>
        <w:rPr>
          <w:szCs w:val="24"/>
        </w:rPr>
      </w:pPr>
      <w:r>
        <w:t xml:space="preserve">Sonuçların </w:t>
      </w:r>
      <w:r w:rsidR="00151B5B">
        <w:t xml:space="preserve">Madde 4.2.2’ye </w:t>
      </w:r>
      <w:r w:rsidR="00151B5B" w:rsidRPr="007367DE">
        <w:rPr>
          <w:szCs w:val="24"/>
        </w:rPr>
        <w:t>uygun olup olmadığına bakılır.</w:t>
      </w:r>
    </w:p>
    <w:p w:rsidR="00FB3273" w:rsidRDefault="00FB3273" w:rsidP="008044E8">
      <w:pPr>
        <w:jc w:val="both"/>
        <w:rPr>
          <w:szCs w:val="24"/>
        </w:rPr>
      </w:pPr>
    </w:p>
    <w:p w:rsidR="00151B5B" w:rsidRPr="00195413" w:rsidRDefault="004C6CC8" w:rsidP="008044E8">
      <w:pPr>
        <w:pStyle w:val="Balk3"/>
      </w:pPr>
      <w:r>
        <w:t>5.3.5</w:t>
      </w:r>
      <w:r>
        <w:tab/>
      </w:r>
      <w:proofErr w:type="spellStart"/>
      <w:r w:rsidR="00151B5B" w:rsidRPr="00195413">
        <w:t>Aflatoksin</w:t>
      </w:r>
      <w:proofErr w:type="spellEnd"/>
      <w:r w:rsidR="00151B5B" w:rsidRPr="00195413">
        <w:t xml:space="preserve"> tayini</w:t>
      </w:r>
    </w:p>
    <w:p w:rsidR="00151B5B" w:rsidRDefault="00123229" w:rsidP="008044E8">
      <w:pPr>
        <w:jc w:val="both"/>
        <w:rPr>
          <w:szCs w:val="24"/>
        </w:rPr>
      </w:pPr>
      <w:proofErr w:type="spellStart"/>
      <w:r>
        <w:rPr>
          <w:szCs w:val="24"/>
        </w:rPr>
        <w:t>Aflatoksin</w:t>
      </w:r>
      <w:proofErr w:type="spellEnd"/>
      <w:r>
        <w:rPr>
          <w:szCs w:val="24"/>
        </w:rPr>
        <w:t xml:space="preserve"> tayini, </w:t>
      </w:r>
      <w:r w:rsidR="00151B5B" w:rsidRPr="007367DE">
        <w:rPr>
          <w:szCs w:val="24"/>
        </w:rPr>
        <w:t>TS EN 14123’a göre yapılır ve sonucun Madde 4</w:t>
      </w:r>
      <w:r w:rsidR="00151B5B">
        <w:rPr>
          <w:szCs w:val="24"/>
        </w:rPr>
        <w:t>.</w:t>
      </w:r>
      <w:r w:rsidR="00151B5B" w:rsidRPr="007367DE">
        <w:rPr>
          <w:szCs w:val="24"/>
        </w:rPr>
        <w:t>2</w:t>
      </w:r>
      <w:r w:rsidR="00151B5B">
        <w:rPr>
          <w:szCs w:val="24"/>
        </w:rPr>
        <w:t>.2</w:t>
      </w:r>
      <w:r w:rsidR="00151B5B" w:rsidRPr="007367DE">
        <w:rPr>
          <w:szCs w:val="24"/>
        </w:rPr>
        <w:t>’ye uygun olup olmadığına bakılır.</w:t>
      </w:r>
    </w:p>
    <w:p w:rsidR="00151B5B" w:rsidRDefault="00151B5B" w:rsidP="008044E8">
      <w:pPr>
        <w:jc w:val="both"/>
        <w:rPr>
          <w:szCs w:val="24"/>
        </w:rPr>
      </w:pPr>
    </w:p>
    <w:p w:rsidR="00617948" w:rsidRPr="001132EC" w:rsidRDefault="00617948" w:rsidP="00617948">
      <w:pPr>
        <w:pStyle w:val="Balk3"/>
        <w:rPr>
          <w:noProof/>
        </w:rPr>
      </w:pPr>
      <w:r w:rsidRPr="001132EC">
        <w:rPr>
          <w:noProof/>
        </w:rPr>
        <w:t>5.3.</w:t>
      </w:r>
      <w:r>
        <w:rPr>
          <w:noProof/>
        </w:rPr>
        <w:t>6</w:t>
      </w:r>
      <w:r>
        <w:rPr>
          <w:noProof/>
        </w:rPr>
        <w:tab/>
        <w:t>Maya ve küf</w:t>
      </w:r>
      <w:r w:rsidRPr="001132EC">
        <w:rPr>
          <w:noProof/>
        </w:rPr>
        <w:t xml:space="preserve"> aranması</w:t>
      </w:r>
    </w:p>
    <w:p w:rsidR="00F92F9C" w:rsidRPr="001132EC" w:rsidRDefault="00617948">
      <w:pPr>
        <w:jc w:val="both"/>
        <w:rPr>
          <w:rFonts w:cs="Arial"/>
          <w:noProof/>
          <w:szCs w:val="16"/>
        </w:rPr>
      </w:pPr>
      <w:r>
        <w:rPr>
          <w:noProof/>
          <w:szCs w:val="24"/>
        </w:rPr>
        <w:t>Maya ve küf ranması,</w:t>
      </w:r>
      <w:r w:rsidRPr="001132EC">
        <w:rPr>
          <w:noProof/>
          <w:szCs w:val="24"/>
        </w:rPr>
        <w:t xml:space="preserve"> TS</w:t>
      </w:r>
      <w:r>
        <w:rPr>
          <w:noProof/>
          <w:szCs w:val="24"/>
        </w:rPr>
        <w:t xml:space="preserve"> </w:t>
      </w:r>
      <w:r w:rsidRPr="001132EC">
        <w:rPr>
          <w:noProof/>
          <w:szCs w:val="24"/>
        </w:rPr>
        <w:t xml:space="preserve">ISO </w:t>
      </w:r>
      <w:r>
        <w:rPr>
          <w:noProof/>
          <w:szCs w:val="24"/>
        </w:rPr>
        <w:t>21527 -2</w:t>
      </w:r>
      <w:r w:rsidRPr="001132EC">
        <w:rPr>
          <w:noProof/>
          <w:szCs w:val="24"/>
        </w:rPr>
        <w:t>'</w:t>
      </w:r>
      <w:r>
        <w:rPr>
          <w:noProof/>
          <w:szCs w:val="24"/>
        </w:rPr>
        <w:t>y</w:t>
      </w:r>
      <w:r w:rsidRPr="001132EC">
        <w:rPr>
          <w:noProof/>
          <w:szCs w:val="24"/>
        </w:rPr>
        <w:t>e göre yapılır ve sonucun Madde 4.</w:t>
      </w:r>
      <w:r>
        <w:rPr>
          <w:noProof/>
          <w:szCs w:val="24"/>
        </w:rPr>
        <w:t>2</w:t>
      </w:r>
      <w:r w:rsidRPr="001132EC">
        <w:rPr>
          <w:noProof/>
          <w:szCs w:val="24"/>
        </w:rPr>
        <w:t>.</w:t>
      </w:r>
      <w:r>
        <w:rPr>
          <w:noProof/>
          <w:szCs w:val="24"/>
        </w:rPr>
        <w:t>4</w:t>
      </w:r>
      <w:r w:rsidRPr="001132EC">
        <w:rPr>
          <w:noProof/>
          <w:szCs w:val="24"/>
        </w:rPr>
        <w:t>’e uygun olup olmadığına bakılır.</w:t>
      </w:r>
    </w:p>
    <w:p w:rsidR="004C6CC8" w:rsidRDefault="004C6CC8" w:rsidP="00274E5D">
      <w:pPr>
        <w:jc w:val="both"/>
        <w:rPr>
          <w:b/>
          <w:iCs/>
          <w:noProof/>
          <w:sz w:val="22"/>
          <w:szCs w:val="24"/>
        </w:rPr>
      </w:pPr>
    </w:p>
    <w:p w:rsidR="00151B5B" w:rsidRPr="00B66EEF" w:rsidRDefault="00151B5B" w:rsidP="008044E8">
      <w:pPr>
        <w:pStyle w:val="Balk2"/>
      </w:pPr>
      <w:bookmarkStart w:id="68" w:name="_Toc432509492"/>
      <w:bookmarkStart w:id="69" w:name="_Toc469740204"/>
      <w:r w:rsidRPr="00B66EEF">
        <w:t>5.4</w:t>
      </w:r>
      <w:r w:rsidR="008044E8">
        <w:tab/>
      </w:r>
      <w:r w:rsidRPr="00B66EEF">
        <w:t>Değerlendirme</w:t>
      </w:r>
      <w:bookmarkEnd w:id="68"/>
      <w:bookmarkEnd w:id="69"/>
    </w:p>
    <w:p w:rsidR="00151B5B" w:rsidRDefault="00151B5B" w:rsidP="008044E8">
      <w:pPr>
        <w:jc w:val="both"/>
      </w:pPr>
      <w:r>
        <w:t>Muayene ve deney sonuçlarının her biri standarda uygunsa parti standarda uygun sayılır.</w:t>
      </w:r>
    </w:p>
    <w:p w:rsidR="004C6CC8" w:rsidRDefault="004C6CC8" w:rsidP="008044E8">
      <w:pPr>
        <w:jc w:val="both"/>
      </w:pPr>
    </w:p>
    <w:p w:rsidR="00151B5B" w:rsidRPr="00B66EEF" w:rsidRDefault="008044E8" w:rsidP="008044E8">
      <w:pPr>
        <w:pStyle w:val="Balk2"/>
      </w:pPr>
      <w:bookmarkStart w:id="70" w:name="_Toc432509493"/>
      <w:bookmarkStart w:id="71" w:name="_Toc469740205"/>
      <w:r>
        <w:t>5.5</w:t>
      </w:r>
      <w:r>
        <w:tab/>
      </w:r>
      <w:r w:rsidR="00151B5B" w:rsidRPr="00B66EEF">
        <w:t>Muayene ve deney raporu</w:t>
      </w:r>
      <w:bookmarkEnd w:id="70"/>
      <w:bookmarkEnd w:id="71"/>
    </w:p>
    <w:p w:rsidR="00151B5B" w:rsidRDefault="00151B5B" w:rsidP="008044E8">
      <w:pPr>
        <w:jc w:val="both"/>
      </w:pPr>
      <w:r>
        <w:t>Muayene raporunda en az aşağıdaki bilgiler bulunmalıdır:</w:t>
      </w:r>
    </w:p>
    <w:p w:rsidR="00151B5B" w:rsidRDefault="00151B5B" w:rsidP="008044E8">
      <w:pPr>
        <w:numPr>
          <w:ilvl w:val="0"/>
          <w:numId w:val="19"/>
        </w:numPr>
        <w:ind w:left="426" w:hanging="360"/>
        <w:jc w:val="both"/>
      </w:pPr>
      <w:r>
        <w:t>Firmanın adı ve adresi,</w:t>
      </w:r>
    </w:p>
    <w:p w:rsidR="00151B5B" w:rsidRDefault="00151B5B" w:rsidP="008044E8">
      <w:pPr>
        <w:numPr>
          <w:ilvl w:val="0"/>
          <w:numId w:val="19"/>
        </w:numPr>
        <w:ind w:left="426" w:hanging="360"/>
        <w:jc w:val="both"/>
      </w:pPr>
      <w:r>
        <w:t>Muayenenin ve deneyin yapıldığı yerin ve laboratuvarın adı,</w:t>
      </w:r>
    </w:p>
    <w:p w:rsidR="00151B5B" w:rsidRDefault="00151B5B" w:rsidP="008044E8">
      <w:pPr>
        <w:numPr>
          <w:ilvl w:val="0"/>
          <w:numId w:val="19"/>
        </w:numPr>
        <w:ind w:left="426" w:hanging="360"/>
        <w:jc w:val="both"/>
      </w:pPr>
      <w:r>
        <w:t>Muayene ve deneyi yapanın ve/veya raporu imzalayan yetkililerin adları, görev ve meslekleri,</w:t>
      </w:r>
    </w:p>
    <w:p w:rsidR="00151B5B" w:rsidRDefault="00151B5B" w:rsidP="008044E8">
      <w:pPr>
        <w:numPr>
          <w:ilvl w:val="0"/>
          <w:numId w:val="19"/>
        </w:numPr>
        <w:ind w:left="426" w:hanging="360"/>
        <w:jc w:val="both"/>
      </w:pPr>
      <w:r>
        <w:t>Numunenin alındığı tarih ile muayene ve deney tarihi,</w:t>
      </w:r>
    </w:p>
    <w:p w:rsidR="00151B5B" w:rsidRDefault="00151B5B" w:rsidP="008044E8">
      <w:pPr>
        <w:numPr>
          <w:ilvl w:val="0"/>
          <w:numId w:val="19"/>
        </w:numPr>
        <w:ind w:left="426" w:hanging="360"/>
        <w:jc w:val="both"/>
      </w:pPr>
      <w:r>
        <w:t>Numunenin tanıtılması,</w:t>
      </w:r>
    </w:p>
    <w:p w:rsidR="00151B5B" w:rsidRDefault="00151B5B" w:rsidP="008044E8">
      <w:pPr>
        <w:numPr>
          <w:ilvl w:val="0"/>
          <w:numId w:val="19"/>
        </w:numPr>
        <w:ind w:left="426" w:hanging="360"/>
        <w:jc w:val="both"/>
      </w:pPr>
      <w:r>
        <w:t xml:space="preserve">Muayene ve deneylerde uygulanan </w:t>
      </w:r>
      <w:proofErr w:type="spellStart"/>
      <w:r>
        <w:t>standardların</w:t>
      </w:r>
      <w:proofErr w:type="spellEnd"/>
      <w:r>
        <w:t xml:space="preserve"> numaraları,</w:t>
      </w:r>
    </w:p>
    <w:p w:rsidR="00151B5B" w:rsidRDefault="00151B5B" w:rsidP="008044E8">
      <w:pPr>
        <w:numPr>
          <w:ilvl w:val="0"/>
          <w:numId w:val="19"/>
        </w:numPr>
        <w:ind w:left="426" w:hanging="360"/>
        <w:jc w:val="both"/>
      </w:pPr>
      <w:r>
        <w:t>Sonuçların gösterilmesi,</w:t>
      </w:r>
    </w:p>
    <w:p w:rsidR="00151B5B" w:rsidRDefault="00151B5B" w:rsidP="008044E8">
      <w:pPr>
        <w:numPr>
          <w:ilvl w:val="0"/>
          <w:numId w:val="19"/>
        </w:numPr>
        <w:ind w:left="426" w:hanging="360"/>
        <w:jc w:val="both"/>
      </w:pPr>
      <w:r>
        <w:t>Rapor tarih ve numarası,</w:t>
      </w:r>
    </w:p>
    <w:p w:rsidR="00151B5B" w:rsidRDefault="00151B5B" w:rsidP="008044E8">
      <w:pPr>
        <w:numPr>
          <w:ilvl w:val="0"/>
          <w:numId w:val="19"/>
        </w:numPr>
        <w:ind w:left="426" w:hanging="360"/>
        <w:jc w:val="both"/>
      </w:pPr>
      <w:r>
        <w:t>Muayene ve deney sonuçlarını değiştirebilecek faktörlerin mahsurlarını gidermek üzere alınan tedbirler,</w:t>
      </w:r>
    </w:p>
    <w:p w:rsidR="00151B5B" w:rsidRDefault="00151B5B" w:rsidP="008044E8">
      <w:pPr>
        <w:numPr>
          <w:ilvl w:val="0"/>
          <w:numId w:val="19"/>
        </w:numPr>
        <w:ind w:left="426" w:right="60" w:hanging="360"/>
        <w:jc w:val="both"/>
      </w:pPr>
      <w:r>
        <w:t>Uygulanan muayene ve deney metotlarında belirtilmeyen veya mecburi görülmeyen, fakat muayene ve deneyde yer almış olan işlemler,</w:t>
      </w:r>
    </w:p>
    <w:p w:rsidR="00151B5B" w:rsidRDefault="00151B5B" w:rsidP="008044E8">
      <w:pPr>
        <w:numPr>
          <w:ilvl w:val="0"/>
          <w:numId w:val="19"/>
        </w:numPr>
        <w:ind w:left="426" w:hanging="360"/>
        <w:jc w:val="both"/>
      </w:pPr>
      <w:r w:rsidRPr="001B3F7E">
        <w:rPr>
          <w:szCs w:val="24"/>
        </w:rPr>
        <w:t>Numunenin</w:t>
      </w:r>
      <w:r>
        <w:t xml:space="preserve"> standarda uygun olup olmadığı,</w:t>
      </w:r>
    </w:p>
    <w:p w:rsidR="00151B5B" w:rsidRDefault="000812DC" w:rsidP="008044E8">
      <w:pPr>
        <w:numPr>
          <w:ilvl w:val="0"/>
          <w:numId w:val="19"/>
        </w:numPr>
        <w:ind w:left="426" w:hanging="360"/>
        <w:jc w:val="both"/>
      </w:pPr>
      <w:r>
        <w:t xml:space="preserve">Rapora ait seri numarası </w:t>
      </w:r>
      <w:r w:rsidR="00151B5B">
        <w:t>ve tarih, her sayfanın numarası ve toplam sayfa sayısı.</w:t>
      </w:r>
    </w:p>
    <w:p w:rsidR="00151B5B" w:rsidRPr="003B4535" w:rsidRDefault="00151B5B" w:rsidP="008044E8">
      <w:pPr>
        <w:pStyle w:val="Stil22"/>
        <w:rPr>
          <w:b w:val="0"/>
          <w:sz w:val="16"/>
          <w:szCs w:val="16"/>
          <w:lang w:val="tr-TR"/>
        </w:rPr>
      </w:pPr>
    </w:p>
    <w:p w:rsidR="00151B5B" w:rsidRPr="00B66EEF" w:rsidRDefault="00151B5B" w:rsidP="008044E8">
      <w:pPr>
        <w:pStyle w:val="Balk1"/>
      </w:pPr>
      <w:bookmarkStart w:id="72" w:name="_Toc432509494"/>
      <w:bookmarkStart w:id="73" w:name="_Toc469740206"/>
      <w:r w:rsidRPr="00B66EEF">
        <w:t>6</w:t>
      </w:r>
      <w:r w:rsidRPr="00B66EEF">
        <w:tab/>
        <w:t>Piyasaya arz</w:t>
      </w:r>
      <w:bookmarkEnd w:id="72"/>
      <w:bookmarkEnd w:id="73"/>
    </w:p>
    <w:p w:rsidR="00DE1000" w:rsidRPr="00DE1000" w:rsidRDefault="00EB35F4" w:rsidP="00DE1000">
      <w:pPr>
        <w:shd w:val="clear" w:color="auto" w:fill="FFFFFF"/>
        <w:jc w:val="both"/>
      </w:pPr>
      <w:r>
        <w:rPr>
          <w:szCs w:val="24"/>
        </w:rPr>
        <w:t>Mandalinalar</w:t>
      </w:r>
      <w:r w:rsidR="00113DF6">
        <w:rPr>
          <w:szCs w:val="24"/>
        </w:rPr>
        <w:t xml:space="preserve"> </w:t>
      </w:r>
      <w:r w:rsidR="00DE1000" w:rsidRPr="00DE1000">
        <w:t>mamulün kalitesini ve yapısal özelliklerini bozmayan kapalı ambalajlar içerisinde piyasaya arz edilir. Tüketici ambalajları daha büyük dış ambalajlara da konulabilir.</w:t>
      </w:r>
    </w:p>
    <w:p w:rsidR="00151B5B" w:rsidRPr="003B4535" w:rsidRDefault="00151B5B" w:rsidP="008044E8">
      <w:pPr>
        <w:jc w:val="both"/>
        <w:rPr>
          <w:sz w:val="16"/>
          <w:szCs w:val="16"/>
        </w:rPr>
      </w:pPr>
    </w:p>
    <w:p w:rsidR="00151B5B" w:rsidRPr="0066567C" w:rsidRDefault="00151B5B" w:rsidP="008044E8">
      <w:pPr>
        <w:pStyle w:val="Balk2"/>
        <w:rPr>
          <w:lang w:val="tr-TR"/>
        </w:rPr>
      </w:pPr>
      <w:bookmarkStart w:id="74" w:name="_Toc432509495"/>
      <w:bookmarkStart w:id="75" w:name="_Toc469740207"/>
      <w:r>
        <w:rPr>
          <w:lang w:val="tr-TR"/>
        </w:rPr>
        <w:t>6</w:t>
      </w:r>
      <w:r w:rsidRPr="0066567C">
        <w:rPr>
          <w:lang w:val="tr-TR"/>
        </w:rPr>
        <w:t>.1</w:t>
      </w:r>
      <w:r w:rsidRPr="0066567C">
        <w:rPr>
          <w:lang w:val="tr-TR"/>
        </w:rPr>
        <w:tab/>
        <w:t>Bir örneklik</w:t>
      </w:r>
      <w:bookmarkEnd w:id="74"/>
      <w:bookmarkEnd w:id="75"/>
    </w:p>
    <w:p w:rsidR="00151B5B" w:rsidRPr="000C7978" w:rsidRDefault="00151B5B" w:rsidP="008044E8">
      <w:pPr>
        <w:jc w:val="both"/>
        <w:rPr>
          <w:szCs w:val="24"/>
        </w:rPr>
      </w:pPr>
      <w:r>
        <w:rPr>
          <w:szCs w:val="24"/>
        </w:rPr>
        <w:t xml:space="preserve">Her ambalajdaki </w:t>
      </w:r>
      <w:r w:rsidR="00EB35F4">
        <w:rPr>
          <w:szCs w:val="24"/>
        </w:rPr>
        <w:t>mandalinalar</w:t>
      </w:r>
      <w:r w:rsidRPr="0088389D">
        <w:rPr>
          <w:szCs w:val="24"/>
        </w:rPr>
        <w:t xml:space="preserve"> sınıf</w:t>
      </w:r>
      <w:r w:rsidR="00113DF6">
        <w:rPr>
          <w:szCs w:val="24"/>
        </w:rPr>
        <w:t>, çeşi</w:t>
      </w:r>
      <w:r w:rsidR="009E16F0">
        <w:rPr>
          <w:szCs w:val="24"/>
        </w:rPr>
        <w:t>t</w:t>
      </w:r>
      <w:r w:rsidR="00DE1000">
        <w:rPr>
          <w:szCs w:val="24"/>
        </w:rPr>
        <w:t xml:space="preserve"> </w:t>
      </w:r>
      <w:r w:rsidRPr="0088389D">
        <w:rPr>
          <w:szCs w:val="24"/>
        </w:rPr>
        <w:t>ve boy bakımından</w:t>
      </w:r>
      <w:r>
        <w:rPr>
          <w:szCs w:val="24"/>
        </w:rPr>
        <w:t xml:space="preserve"> bir örnek olmalıdır.</w:t>
      </w:r>
      <w:r w:rsidR="00DE1000">
        <w:rPr>
          <w:szCs w:val="24"/>
        </w:rPr>
        <w:t xml:space="preserve"> </w:t>
      </w:r>
      <w:r>
        <w:rPr>
          <w:szCs w:val="24"/>
        </w:rPr>
        <w:t xml:space="preserve">Ambalajın gözle görülebilir kısmındaki her </w:t>
      </w:r>
      <w:r w:rsidR="00EB35F4">
        <w:rPr>
          <w:szCs w:val="24"/>
        </w:rPr>
        <w:t>mandalina</w:t>
      </w:r>
      <w:r>
        <w:rPr>
          <w:szCs w:val="24"/>
        </w:rPr>
        <w:t>, ambalajdaki ürünü tam olarak temsil etmelidir. Ambalajın görünen kısmındaki durum, bütün ambalaj için geçerli olmalı; ambalajın üstünde ve alt kısmında aynı görünüm ve kaliteye sahip olmalıdır.</w:t>
      </w:r>
    </w:p>
    <w:p w:rsidR="00151B5B" w:rsidRPr="003B4535" w:rsidRDefault="00151B5B" w:rsidP="008044E8">
      <w:pPr>
        <w:pStyle w:val="GvdeMetni"/>
        <w:spacing w:after="0"/>
        <w:rPr>
          <w:sz w:val="16"/>
          <w:szCs w:val="16"/>
        </w:rPr>
      </w:pPr>
    </w:p>
    <w:p w:rsidR="00151B5B" w:rsidRDefault="00151B5B" w:rsidP="008044E8">
      <w:pPr>
        <w:pStyle w:val="Balk2"/>
      </w:pPr>
      <w:bookmarkStart w:id="76" w:name="_Toc432509496"/>
      <w:bookmarkStart w:id="77" w:name="_Toc469740208"/>
      <w:r>
        <w:t>6</w:t>
      </w:r>
      <w:r w:rsidRPr="00A160B5">
        <w:t>.2</w:t>
      </w:r>
      <w:r w:rsidRPr="00A160B5">
        <w:tab/>
        <w:t>Ambal</w:t>
      </w:r>
      <w:r>
        <w:t>a</w:t>
      </w:r>
      <w:r w:rsidRPr="00A160B5">
        <w:t>jlama</w:t>
      </w:r>
      <w:bookmarkEnd w:id="76"/>
      <w:bookmarkEnd w:id="77"/>
    </w:p>
    <w:p w:rsidR="00151B5B" w:rsidRDefault="00151B5B" w:rsidP="008044E8">
      <w:pPr>
        <w:jc w:val="both"/>
        <w:rPr>
          <w:szCs w:val="24"/>
        </w:rPr>
      </w:pPr>
      <w:r>
        <w:rPr>
          <w:szCs w:val="24"/>
        </w:rPr>
        <w:t xml:space="preserve">Ambalajların yapımında kullanılan her çeşit malzeme, ürüne ve insan sağlığına zararsız, yeni, temiz, kokusuz, içindeki ürünün rutubet almasını önleyecek ve özelliğini bozmayacak, taşıma sırasında ürünün korunmasını sağlayacak nitelikte olmalıdır. </w:t>
      </w:r>
      <w:r w:rsidR="00EB35F4">
        <w:rPr>
          <w:szCs w:val="24"/>
        </w:rPr>
        <w:t>Mandalina</w:t>
      </w:r>
      <w:r>
        <w:rPr>
          <w:szCs w:val="24"/>
        </w:rPr>
        <w:t xml:space="preserve"> dolu ambalajlar ürünü muhafaza edecek şekilde düzenlenmelidir.</w:t>
      </w:r>
    </w:p>
    <w:p w:rsidR="00151B5B" w:rsidRPr="003B4535" w:rsidRDefault="00151B5B" w:rsidP="008044E8">
      <w:pPr>
        <w:jc w:val="both"/>
        <w:rPr>
          <w:sz w:val="16"/>
          <w:szCs w:val="16"/>
        </w:rPr>
      </w:pPr>
    </w:p>
    <w:p w:rsidR="00151B5B" w:rsidRDefault="00151B5B" w:rsidP="008044E8">
      <w:pPr>
        <w:jc w:val="both"/>
        <w:rPr>
          <w:szCs w:val="24"/>
        </w:rPr>
      </w:pPr>
      <w:r>
        <w:rPr>
          <w:szCs w:val="24"/>
        </w:rPr>
        <w:t xml:space="preserve">Ambalajların üzerine yazılacak yazılarda kullanılacak mürekkep, boya ve etiketlerin yapıştırılmasında kullanılan zamk </w:t>
      </w:r>
      <w:proofErr w:type="spellStart"/>
      <w:r>
        <w:rPr>
          <w:szCs w:val="24"/>
        </w:rPr>
        <w:t>toksik</w:t>
      </w:r>
      <w:proofErr w:type="spellEnd"/>
      <w:r>
        <w:rPr>
          <w:szCs w:val="24"/>
        </w:rPr>
        <w:t xml:space="preserve"> veya diğer şekillerde insan sağlığına zarar vermemelidir. Basılı </w:t>
      </w:r>
      <w:proofErr w:type="gramStart"/>
      <w:r>
        <w:rPr>
          <w:szCs w:val="24"/>
        </w:rPr>
        <w:t>kağıt</w:t>
      </w:r>
      <w:proofErr w:type="gramEnd"/>
      <w:r>
        <w:rPr>
          <w:szCs w:val="24"/>
        </w:rPr>
        <w:t xml:space="preserve"> kullanıldığında yazılı yüzün dışa gelmesine ve ürüne değmemesine dikkat edilmelidir. Ambalajların iç yüzüne, ürünü koruyacak nitelikte uygun malzemeden yapılmış astar döşenmeli veya ürün önce bu gibi malzemeden yapılmış bir torbaya konulduktan sonra uygun ambalaja yerleştirilmelidir. </w:t>
      </w:r>
    </w:p>
    <w:p w:rsidR="00151B5B" w:rsidRPr="003B4535" w:rsidRDefault="00151B5B" w:rsidP="008044E8">
      <w:pPr>
        <w:jc w:val="both"/>
        <w:rPr>
          <w:sz w:val="16"/>
          <w:szCs w:val="16"/>
        </w:rPr>
      </w:pPr>
    </w:p>
    <w:p w:rsidR="00151B5B" w:rsidRDefault="00151B5B" w:rsidP="008044E8">
      <w:pPr>
        <w:jc w:val="both"/>
      </w:pPr>
      <w:r>
        <w:t xml:space="preserve">Ambalajlar, büyük veya küçük tüketici ambalajları şeklinde olabilir. Küçük tüketici ambalajları net 100 g veya bunun katları büyüklüğünde, ya da isteğe bağlı olarak, daha büyük veya daha küçük olabilir. Küçük tüketici ambalajları, taşımada bunları koruyacak yukarıdaki koşullara uygun daha büyük ambalajlara yerleştirilir. Büyük ambalajların net ağırlığı 25 kg‘ı, küçük ambalajların net ağırlığı 500 g’ı geçmemelidir. </w:t>
      </w:r>
    </w:p>
    <w:p w:rsidR="00FE7441" w:rsidRDefault="00FE7441" w:rsidP="008044E8">
      <w:pPr>
        <w:jc w:val="both"/>
      </w:pPr>
    </w:p>
    <w:p w:rsidR="00151B5B" w:rsidRDefault="00151B5B" w:rsidP="008044E8">
      <w:pPr>
        <w:jc w:val="both"/>
        <w:rPr>
          <w:szCs w:val="24"/>
        </w:rPr>
      </w:pPr>
      <w:proofErr w:type="gramStart"/>
      <w:r>
        <w:rPr>
          <w:szCs w:val="24"/>
        </w:rPr>
        <w:t>Kağıt</w:t>
      </w:r>
      <w:proofErr w:type="gramEnd"/>
      <w:r>
        <w:rPr>
          <w:szCs w:val="24"/>
        </w:rPr>
        <w:t xml:space="preserve">, polietilenden vb. uygun malzemeden yapılmış küçük tüketici ambalajlarına konulan </w:t>
      </w:r>
      <w:r w:rsidR="00EB35F4">
        <w:rPr>
          <w:szCs w:val="24"/>
        </w:rPr>
        <w:t>mandalinalar</w:t>
      </w:r>
      <w:r>
        <w:rPr>
          <w:szCs w:val="24"/>
        </w:rPr>
        <w:t xml:space="preserve"> ayrıca bunları ezilmekten koruyacak karton kutulara yerleştirilebilir. Ambalajlar aksine bir istek olmadıkça 80 cm x 120 cm veya 100 cm x 120 cm boyutlardaki paletlere uygun ölçülerde olmalıdır. </w:t>
      </w:r>
    </w:p>
    <w:p w:rsidR="00151B5B" w:rsidRDefault="00151B5B" w:rsidP="008044E8">
      <w:pPr>
        <w:jc w:val="both"/>
      </w:pPr>
    </w:p>
    <w:p w:rsidR="00151B5B" w:rsidRDefault="00151B5B" w:rsidP="008044E8">
      <w:pPr>
        <w:jc w:val="both"/>
        <w:rPr>
          <w:szCs w:val="24"/>
        </w:rPr>
      </w:pPr>
      <w:r>
        <w:t xml:space="preserve">Ambalajların içleri, yukarıda anılanların dışında </w:t>
      </w:r>
      <w:r>
        <w:rPr>
          <w:szCs w:val="24"/>
        </w:rPr>
        <w:t xml:space="preserve">her türlü yabancı maddeden ari olmalı, rutubet ve koku çeken malzemeden yapılmamalıdır. </w:t>
      </w:r>
    </w:p>
    <w:p w:rsidR="00151B5B" w:rsidRPr="00B66EEF" w:rsidRDefault="00151B5B" w:rsidP="008044E8">
      <w:pPr>
        <w:rPr>
          <w:lang w:val="en-US"/>
        </w:rPr>
      </w:pPr>
    </w:p>
    <w:p w:rsidR="00151B5B" w:rsidRPr="0088389D" w:rsidRDefault="00151B5B" w:rsidP="008044E8">
      <w:pPr>
        <w:pStyle w:val="Balk2"/>
      </w:pPr>
      <w:bookmarkStart w:id="78" w:name="_Toc432509497"/>
      <w:bookmarkStart w:id="79" w:name="_Toc469740209"/>
      <w:r>
        <w:t>6.3</w:t>
      </w:r>
      <w:r>
        <w:tab/>
      </w:r>
      <w:r w:rsidRPr="008044E8">
        <w:t>İşaretleme</w:t>
      </w:r>
      <w:bookmarkEnd w:id="78"/>
      <w:bookmarkEnd w:id="79"/>
    </w:p>
    <w:p w:rsidR="00151B5B" w:rsidRDefault="00EB35F4" w:rsidP="008044E8">
      <w:pPr>
        <w:jc w:val="both"/>
        <w:rPr>
          <w:rFonts w:cs="Arial"/>
        </w:rPr>
      </w:pPr>
      <w:r>
        <w:rPr>
          <w:rFonts w:cs="Arial"/>
        </w:rPr>
        <w:t>Mandalina</w:t>
      </w:r>
      <w:r w:rsidR="00151B5B" w:rsidRPr="00FB3273">
        <w:rPr>
          <w:rFonts w:cs="Arial"/>
        </w:rPr>
        <w:t xml:space="preserve"> ambalajları üzerine en az aşağıdaki bilgiler okunaklı olarak silinmeyecek ve bozulmayacak şekilde yazılır veya basılır. A</w:t>
      </w:r>
      <w:r w:rsidR="00151B5B" w:rsidRPr="00FB3273">
        <w:rPr>
          <w:rFonts w:cs="Arial"/>
          <w:szCs w:val="24"/>
        </w:rPr>
        <w:t>mbalajı</w:t>
      </w:r>
      <w:r w:rsidR="00151B5B" w:rsidRPr="00FB3273">
        <w:rPr>
          <w:rFonts w:cs="Arial"/>
        </w:rPr>
        <w:t>n ağzı açıldığında tekrar kapatılmamalı veya tekrar kapatıldığında, açılıp kapatıldığı belli olmalıdır.</w:t>
      </w:r>
    </w:p>
    <w:p w:rsidR="000A1181" w:rsidRDefault="000A1181" w:rsidP="008044E8">
      <w:pPr>
        <w:jc w:val="both"/>
        <w:rPr>
          <w:rFonts w:cs="Arial"/>
        </w:rPr>
      </w:pPr>
    </w:p>
    <w:p w:rsidR="000A1181" w:rsidRPr="00FB3273" w:rsidRDefault="000A1181" w:rsidP="008044E8">
      <w:pPr>
        <w:numPr>
          <w:ilvl w:val="0"/>
          <w:numId w:val="20"/>
        </w:numPr>
        <w:ind w:left="284" w:hanging="284"/>
        <w:jc w:val="both"/>
        <w:rPr>
          <w:rFonts w:cs="Arial"/>
          <w:szCs w:val="24"/>
        </w:rPr>
      </w:pPr>
      <w:r w:rsidRPr="00FB3273">
        <w:rPr>
          <w:rFonts w:cs="Arial"/>
          <w:szCs w:val="24"/>
        </w:rPr>
        <w:t xml:space="preserve">Üretici, ithalatçı, ihracatçı firmalardan en az birinin ticari </w:t>
      </w:r>
      <w:r w:rsidR="00716B33">
        <w:rPr>
          <w:rFonts w:cs="Arial"/>
          <w:szCs w:val="24"/>
        </w:rPr>
        <w:t>u</w:t>
      </w:r>
      <w:r w:rsidRPr="00FB3273">
        <w:rPr>
          <w:rFonts w:cs="Arial"/>
          <w:szCs w:val="24"/>
        </w:rPr>
        <w:t xml:space="preserve">nvanı veya kısa adı, varsa tescilli markası (sadece ithalatçı firmanın ticari </w:t>
      </w:r>
      <w:r w:rsidR="00716B33">
        <w:rPr>
          <w:rFonts w:cs="Arial"/>
          <w:szCs w:val="24"/>
        </w:rPr>
        <w:t>u</w:t>
      </w:r>
      <w:r w:rsidRPr="00FB3273">
        <w:rPr>
          <w:rFonts w:cs="Arial"/>
          <w:szCs w:val="24"/>
        </w:rPr>
        <w:t>nvanı veya kısa adının yazılması durumunda, ambalajlar üzerine, “Türk Malı” anlamına gelen bir ibarenin yazılması)</w:t>
      </w:r>
    </w:p>
    <w:p w:rsidR="000A1181" w:rsidRPr="000A1181" w:rsidRDefault="000A1181" w:rsidP="008044E8">
      <w:pPr>
        <w:numPr>
          <w:ilvl w:val="0"/>
          <w:numId w:val="20"/>
        </w:numPr>
        <w:ind w:left="284" w:hanging="284"/>
        <w:jc w:val="both"/>
        <w:rPr>
          <w:rFonts w:cs="Arial"/>
          <w:szCs w:val="24"/>
        </w:rPr>
      </w:pPr>
      <w:r w:rsidRPr="00FB3273">
        <w:rPr>
          <w:rFonts w:cs="Arial"/>
          <w:szCs w:val="24"/>
        </w:rPr>
        <w:t>Bu standardın işaret ve numarası (</w:t>
      </w:r>
      <w:proofErr w:type="gramStart"/>
      <w:r w:rsidRPr="00FB3273">
        <w:rPr>
          <w:rFonts w:cs="Arial"/>
          <w:szCs w:val="24"/>
        </w:rPr>
        <w:t>TS…şeklinde</w:t>
      </w:r>
      <w:proofErr w:type="gramEnd"/>
      <w:r w:rsidRPr="00FB3273">
        <w:rPr>
          <w:rFonts w:cs="Arial"/>
          <w:szCs w:val="24"/>
        </w:rPr>
        <w:t>),</w:t>
      </w:r>
    </w:p>
    <w:p w:rsidR="00151B5B" w:rsidRPr="00FB3273" w:rsidRDefault="00151B5B" w:rsidP="008044E8">
      <w:pPr>
        <w:numPr>
          <w:ilvl w:val="0"/>
          <w:numId w:val="20"/>
        </w:numPr>
        <w:ind w:left="284" w:hanging="284"/>
        <w:jc w:val="both"/>
        <w:rPr>
          <w:rFonts w:cs="Arial"/>
          <w:szCs w:val="24"/>
        </w:rPr>
      </w:pPr>
      <w:r w:rsidRPr="00FB3273">
        <w:rPr>
          <w:rFonts w:cs="Arial"/>
          <w:szCs w:val="24"/>
        </w:rPr>
        <w:t>Ürünün adı (</w:t>
      </w:r>
      <w:r w:rsidR="00DE1000">
        <w:rPr>
          <w:rFonts w:cs="Arial"/>
          <w:szCs w:val="24"/>
        </w:rPr>
        <w:t>“</w:t>
      </w:r>
      <w:r w:rsidRPr="00FB3273">
        <w:rPr>
          <w:rFonts w:cs="Arial"/>
          <w:szCs w:val="24"/>
        </w:rPr>
        <w:t xml:space="preserve">Kurutulmuş </w:t>
      </w:r>
      <w:r w:rsidR="00EB35F4">
        <w:rPr>
          <w:rFonts w:cs="Arial"/>
          <w:szCs w:val="24"/>
        </w:rPr>
        <w:t>mandalina</w:t>
      </w:r>
      <w:r w:rsidR="00DE1000">
        <w:rPr>
          <w:rFonts w:cs="Arial"/>
          <w:szCs w:val="24"/>
        </w:rPr>
        <w:t xml:space="preserve">” </w:t>
      </w:r>
      <w:proofErr w:type="spellStart"/>
      <w:r w:rsidR="00DE1000">
        <w:rPr>
          <w:rFonts w:cs="Arial"/>
          <w:szCs w:val="24"/>
        </w:rPr>
        <w:t>şelinde</w:t>
      </w:r>
      <w:proofErr w:type="spellEnd"/>
      <w:r w:rsidRPr="00FB3273">
        <w:rPr>
          <w:rFonts w:cs="Arial"/>
          <w:szCs w:val="24"/>
        </w:rPr>
        <w:t>),</w:t>
      </w:r>
    </w:p>
    <w:p w:rsidR="00151B5B" w:rsidRPr="00FB3273" w:rsidRDefault="00151B5B" w:rsidP="008044E8">
      <w:pPr>
        <w:numPr>
          <w:ilvl w:val="0"/>
          <w:numId w:val="20"/>
        </w:numPr>
        <w:ind w:left="284" w:hanging="284"/>
        <w:jc w:val="both"/>
        <w:rPr>
          <w:rFonts w:cs="Arial"/>
          <w:szCs w:val="24"/>
        </w:rPr>
      </w:pPr>
      <w:r w:rsidRPr="00FB3273">
        <w:rPr>
          <w:rFonts w:cs="Arial"/>
          <w:szCs w:val="24"/>
        </w:rPr>
        <w:t>Sınıfı,</w:t>
      </w:r>
    </w:p>
    <w:p w:rsidR="00151B5B" w:rsidRPr="00FB3273" w:rsidRDefault="00151B5B" w:rsidP="008044E8">
      <w:pPr>
        <w:numPr>
          <w:ilvl w:val="0"/>
          <w:numId w:val="20"/>
        </w:numPr>
        <w:ind w:left="284" w:hanging="284"/>
        <w:jc w:val="both"/>
        <w:rPr>
          <w:rFonts w:cs="Arial"/>
          <w:szCs w:val="24"/>
        </w:rPr>
      </w:pPr>
      <w:r w:rsidRPr="00FB3273">
        <w:rPr>
          <w:rFonts w:cs="Arial"/>
          <w:szCs w:val="24"/>
        </w:rPr>
        <w:t xml:space="preserve">Parti, seri veya kod numaralarından en az </w:t>
      </w:r>
      <w:proofErr w:type="gramStart"/>
      <w:r w:rsidRPr="00FB3273">
        <w:rPr>
          <w:rFonts w:cs="Arial"/>
          <w:szCs w:val="24"/>
        </w:rPr>
        <w:t>biri</w:t>
      </w:r>
      <w:r w:rsidRPr="00FB3273" w:rsidDel="00470608">
        <w:rPr>
          <w:rFonts w:cs="Arial"/>
          <w:szCs w:val="24"/>
        </w:rPr>
        <w:t xml:space="preserve"> </w:t>
      </w:r>
      <w:r w:rsidRPr="00FB3273">
        <w:rPr>
          <w:rFonts w:cs="Arial"/>
          <w:szCs w:val="24"/>
        </w:rPr>
        <w:t>,</w:t>
      </w:r>
      <w:proofErr w:type="gramEnd"/>
    </w:p>
    <w:p w:rsidR="00151B5B" w:rsidRPr="00FB3273" w:rsidRDefault="00151B5B" w:rsidP="008044E8">
      <w:pPr>
        <w:numPr>
          <w:ilvl w:val="0"/>
          <w:numId w:val="20"/>
        </w:numPr>
        <w:ind w:left="284" w:hanging="284"/>
        <w:jc w:val="both"/>
        <w:rPr>
          <w:rFonts w:cs="Arial"/>
          <w:szCs w:val="24"/>
        </w:rPr>
      </w:pPr>
      <w:r w:rsidRPr="00FB3273">
        <w:rPr>
          <w:rFonts w:cs="Arial"/>
          <w:szCs w:val="24"/>
        </w:rPr>
        <w:t>Kütlesi (en az g, kg),</w:t>
      </w:r>
    </w:p>
    <w:p w:rsidR="00151B5B" w:rsidRPr="00FB3273" w:rsidRDefault="00151B5B" w:rsidP="008044E8">
      <w:pPr>
        <w:numPr>
          <w:ilvl w:val="0"/>
          <w:numId w:val="20"/>
        </w:numPr>
        <w:ind w:left="284" w:hanging="284"/>
        <w:jc w:val="both"/>
        <w:rPr>
          <w:rFonts w:cs="Arial"/>
          <w:szCs w:val="24"/>
        </w:rPr>
      </w:pPr>
      <w:r w:rsidRPr="00FB3273">
        <w:rPr>
          <w:rFonts w:cs="Arial"/>
          <w:szCs w:val="24"/>
        </w:rPr>
        <w:t>Ürünün üretildiği bölge ya da yöre ismi (isteğe bağlı),</w:t>
      </w:r>
    </w:p>
    <w:p w:rsidR="00151B5B" w:rsidRPr="00FB3273" w:rsidRDefault="00151B5B" w:rsidP="008044E8">
      <w:pPr>
        <w:numPr>
          <w:ilvl w:val="0"/>
          <w:numId w:val="20"/>
        </w:numPr>
        <w:ind w:left="284" w:hanging="284"/>
        <w:jc w:val="both"/>
        <w:rPr>
          <w:rFonts w:cs="Arial"/>
          <w:szCs w:val="24"/>
        </w:rPr>
      </w:pPr>
      <w:r w:rsidRPr="00FB3273">
        <w:rPr>
          <w:rFonts w:cs="Arial"/>
          <w:szCs w:val="24"/>
        </w:rPr>
        <w:t>Tavsiye edilen son tüketim tarihi,</w:t>
      </w:r>
    </w:p>
    <w:p w:rsidR="00151B5B" w:rsidRPr="00FB3273" w:rsidRDefault="00151B5B" w:rsidP="008044E8">
      <w:pPr>
        <w:numPr>
          <w:ilvl w:val="0"/>
          <w:numId w:val="20"/>
        </w:numPr>
        <w:ind w:left="284" w:hanging="284"/>
        <w:jc w:val="both"/>
        <w:rPr>
          <w:rFonts w:cs="Arial"/>
          <w:szCs w:val="24"/>
        </w:rPr>
      </w:pPr>
      <w:r w:rsidRPr="00FB3273">
        <w:rPr>
          <w:rFonts w:cs="Arial"/>
          <w:szCs w:val="24"/>
        </w:rPr>
        <w:t>Büyük ambalajlardaki küçük tüketici ambalajlarının sayısı ve kütlesi (isteğe bağlı).</w:t>
      </w:r>
    </w:p>
    <w:p w:rsidR="00151B5B" w:rsidRPr="00FB3273" w:rsidRDefault="00151B5B" w:rsidP="008044E8">
      <w:pPr>
        <w:jc w:val="both"/>
        <w:rPr>
          <w:rFonts w:cs="Arial"/>
          <w:szCs w:val="24"/>
        </w:rPr>
      </w:pPr>
    </w:p>
    <w:p w:rsidR="00151B5B" w:rsidRPr="00FB3273" w:rsidRDefault="00151B5B" w:rsidP="008044E8">
      <w:pPr>
        <w:jc w:val="both"/>
        <w:rPr>
          <w:rFonts w:cs="Arial"/>
          <w:szCs w:val="24"/>
        </w:rPr>
      </w:pPr>
      <w:r w:rsidRPr="00FB3273">
        <w:rPr>
          <w:rFonts w:cs="Arial"/>
          <w:szCs w:val="24"/>
        </w:rPr>
        <w:t xml:space="preserve">Gerektiğinde bu bilgiler Türkçe’nin yanı sıra yabancı dilde de yazılabilir. </w:t>
      </w:r>
    </w:p>
    <w:p w:rsidR="00151B5B" w:rsidRPr="00FB3273" w:rsidRDefault="00151B5B" w:rsidP="008044E8">
      <w:pPr>
        <w:jc w:val="both"/>
        <w:rPr>
          <w:rFonts w:cs="Arial"/>
          <w:szCs w:val="24"/>
        </w:rPr>
      </w:pPr>
    </w:p>
    <w:p w:rsidR="00151B5B" w:rsidRPr="00FB3273" w:rsidRDefault="00151B5B" w:rsidP="008044E8">
      <w:pPr>
        <w:autoSpaceDE w:val="0"/>
        <w:autoSpaceDN w:val="0"/>
        <w:adjustRightInd w:val="0"/>
        <w:jc w:val="both"/>
        <w:rPr>
          <w:rFonts w:cs="Arial"/>
          <w:szCs w:val="24"/>
        </w:rPr>
      </w:pPr>
      <w:r w:rsidRPr="00FB3273">
        <w:rPr>
          <w:rFonts w:cs="Arial"/>
        </w:rPr>
        <w:t>Bu bilgilerin dışında reklam olarak ambalajın içindekilere aykırı, yanıltıcı olmamak kaydıyla başka yazı, resim ve etiketler sağlığa zararsız maddelerle yazılmalı, yapılmalı veya yapıştırılmalıdır.</w:t>
      </w:r>
      <w:r w:rsidRPr="00FB3273" w:rsidDel="00470608">
        <w:rPr>
          <w:rFonts w:cs="Arial"/>
          <w:szCs w:val="24"/>
        </w:rPr>
        <w:t xml:space="preserve"> </w:t>
      </w:r>
      <w:r w:rsidRPr="00FB3273">
        <w:rPr>
          <w:rFonts w:cs="Arial"/>
          <w:szCs w:val="24"/>
        </w:rPr>
        <w:t>Küçük tüketici ambalajlarında bilgiler bir etikete yazılıp ambalaja yapıştırılabildiği gibi, ambalaj malzeme şeffaf ise, yazıları dışarıdan okunacak şekilde ambalajın içine yerleştirilebilir.</w:t>
      </w:r>
    </w:p>
    <w:p w:rsidR="00151B5B" w:rsidRDefault="00151B5B" w:rsidP="008044E8">
      <w:pPr>
        <w:pStyle w:val="Balk2"/>
        <w:rPr>
          <w:szCs w:val="24"/>
        </w:rPr>
      </w:pPr>
    </w:p>
    <w:p w:rsidR="00151B5B" w:rsidRPr="00584349" w:rsidRDefault="00151B5B" w:rsidP="008044E8">
      <w:pPr>
        <w:pStyle w:val="Balk2"/>
        <w:rPr>
          <w:szCs w:val="24"/>
        </w:rPr>
      </w:pPr>
      <w:bookmarkStart w:id="80" w:name="_Toc432509498"/>
      <w:bookmarkStart w:id="81" w:name="_Toc469740210"/>
      <w:r>
        <w:t>6</w:t>
      </w:r>
      <w:r w:rsidRPr="00584349">
        <w:t>.4</w:t>
      </w:r>
      <w:r w:rsidRPr="00584349">
        <w:tab/>
        <w:t>Muhafaza ve taşıma</w:t>
      </w:r>
      <w:bookmarkEnd w:id="80"/>
      <w:bookmarkEnd w:id="81"/>
    </w:p>
    <w:p w:rsidR="00151B5B" w:rsidRDefault="00EB35F4" w:rsidP="008044E8">
      <w:pPr>
        <w:jc w:val="both"/>
        <w:rPr>
          <w:szCs w:val="24"/>
        </w:rPr>
      </w:pPr>
      <w:r>
        <w:rPr>
          <w:szCs w:val="24"/>
        </w:rPr>
        <w:t>Mandalina</w:t>
      </w:r>
      <w:r w:rsidR="00151B5B">
        <w:rPr>
          <w:szCs w:val="24"/>
        </w:rPr>
        <w:t xml:space="preserve"> ve içinde </w:t>
      </w:r>
      <w:r>
        <w:rPr>
          <w:szCs w:val="24"/>
        </w:rPr>
        <w:t xml:space="preserve">mandalina </w:t>
      </w:r>
      <w:r w:rsidR="00151B5B">
        <w:rPr>
          <w:szCs w:val="24"/>
        </w:rPr>
        <w:t>bulunan ambalajlar, işleme yerlerinde, depolarda ve taşıtlarda kötü koku yayan ve bunları kirleten maddelerle bir arada bulundurulmamalı, rutubetsiz, havadar, serin ve doğrudan güneş ışığı almayan yerlerde özellikle gölgede tutulmalı çiğ, yağmur ve güneş altında veya dondurucu soğuklarda bırakılmamalı ve bu şartlarda yüklenip boşaltılmamalıdır.</w:t>
      </w:r>
    </w:p>
    <w:p w:rsidR="00151B5B" w:rsidRDefault="00151B5B" w:rsidP="008044E8">
      <w:pPr>
        <w:jc w:val="both"/>
        <w:rPr>
          <w:szCs w:val="24"/>
        </w:rPr>
      </w:pPr>
    </w:p>
    <w:p w:rsidR="00151B5B" w:rsidRDefault="00EB35F4" w:rsidP="008044E8">
      <w:pPr>
        <w:jc w:val="both"/>
      </w:pPr>
      <w:r>
        <w:t>Mandalinaların</w:t>
      </w:r>
      <w:r w:rsidR="00151B5B">
        <w:t xml:space="preserve"> ambalajlan</w:t>
      </w:r>
      <w:r w:rsidR="00151B5B">
        <w:softHyphen/>
        <w:t xml:space="preserve">ması, ambalajların vasıtalara yükletilip boşaltılması ve taşınması sırasında fazla basınç uygulayacak veya ezecek hareketlerden kaçınılmalı, </w:t>
      </w:r>
      <w:r w:rsidR="00151B5B">
        <w:rPr>
          <w:szCs w:val="24"/>
        </w:rPr>
        <w:t xml:space="preserve">ambalajların konulduğu depoların tabanı, aşırı rutubetten korunmak ve hava dolaşımını sağlamak amacıyla uygun malzemeden yapılmış ızgara ile döşenmiş olmalı ve yeterli hava </w:t>
      </w:r>
      <w:proofErr w:type="gramStart"/>
      <w:r w:rsidR="00151B5B">
        <w:rPr>
          <w:szCs w:val="24"/>
        </w:rPr>
        <w:t>sirkülasyonu</w:t>
      </w:r>
      <w:proofErr w:type="gramEnd"/>
      <w:r w:rsidR="00151B5B">
        <w:rPr>
          <w:szCs w:val="24"/>
        </w:rPr>
        <w:t xml:space="preserve"> olacak şekilde istiflenmelidir</w:t>
      </w:r>
      <w:r w:rsidR="00151B5B">
        <w:t>.</w:t>
      </w:r>
    </w:p>
    <w:p w:rsidR="00151B5B" w:rsidRDefault="00151B5B" w:rsidP="008044E8">
      <w:pPr>
        <w:jc w:val="both"/>
      </w:pPr>
    </w:p>
    <w:p w:rsidR="00151B5B" w:rsidRPr="00984D97" w:rsidRDefault="00151B5B" w:rsidP="008044E8">
      <w:pPr>
        <w:jc w:val="both"/>
        <w:rPr>
          <w:szCs w:val="24"/>
        </w:rPr>
      </w:pPr>
      <w:r>
        <w:t xml:space="preserve">Ambalajların muhafaza edildiği depolar, gerektiğinde kalıntı bırakmayacak şekilde hayvansal zararlılara ve böceklere karşı </w:t>
      </w:r>
      <w:proofErr w:type="gramStart"/>
      <w:r>
        <w:t>dezenfekte</w:t>
      </w:r>
      <w:proofErr w:type="gramEnd"/>
      <w:r>
        <w:t xml:space="preserve"> edilmeye elverişli olmalı, yapılması gereken ilaçlamalar sonucu içeride saklanmakta olan ürün üzerinde herhangi bir leke, </w:t>
      </w:r>
      <w:proofErr w:type="spellStart"/>
      <w:r>
        <w:t>toksik</w:t>
      </w:r>
      <w:proofErr w:type="spellEnd"/>
      <w:r>
        <w:t xml:space="preserve"> kalıntı veya ya</w:t>
      </w:r>
      <w:r>
        <w:softHyphen/>
        <w:t>bancı koku kalmamasına dikkat edilmeli, ayrıca depolara dışarıdan bö</w:t>
      </w:r>
      <w:r>
        <w:softHyphen/>
        <w:t>cek veya diğer hayvansal zararlıların girmesini ön</w:t>
      </w:r>
      <w:r>
        <w:softHyphen/>
        <w:t xml:space="preserve">leyecek gerekli tedbirler alınmalıdır.  </w:t>
      </w:r>
    </w:p>
    <w:p w:rsidR="00151B5B" w:rsidRDefault="00151B5B" w:rsidP="008044E8">
      <w:pPr>
        <w:jc w:val="both"/>
        <w:rPr>
          <w:szCs w:val="24"/>
        </w:rPr>
      </w:pPr>
    </w:p>
    <w:p w:rsidR="00151B5B" w:rsidRPr="00A160B5" w:rsidRDefault="00151B5B" w:rsidP="008044E8">
      <w:pPr>
        <w:pStyle w:val="Balk1"/>
      </w:pPr>
      <w:bookmarkStart w:id="82" w:name="_Toc432509499"/>
      <w:bookmarkStart w:id="83" w:name="_Toc469740211"/>
      <w:r>
        <w:t>7</w:t>
      </w:r>
      <w:r w:rsidRPr="00A160B5">
        <w:tab/>
        <w:t>Çeşitli hükümler</w:t>
      </w:r>
      <w:bookmarkEnd w:id="82"/>
      <w:bookmarkEnd w:id="83"/>
    </w:p>
    <w:p w:rsidR="00151B5B" w:rsidRDefault="00151B5B" w:rsidP="008044E8">
      <w:pPr>
        <w:jc w:val="both"/>
        <w:rPr>
          <w:szCs w:val="24"/>
        </w:rPr>
      </w:pPr>
      <w:r>
        <w:rPr>
          <w:szCs w:val="24"/>
        </w:rPr>
        <w:t xml:space="preserve">Üretici bu standarda uygun olarak ürettiğini beyan ettiği </w:t>
      </w:r>
      <w:r w:rsidR="00EB35F4">
        <w:rPr>
          <w:szCs w:val="24"/>
        </w:rPr>
        <w:t>mandalina</w:t>
      </w:r>
      <w:r>
        <w:rPr>
          <w:szCs w:val="24"/>
        </w:rPr>
        <w:t xml:space="preserve"> için istenildiğinde standarda uygunluk belgesi vermek veya göstermek zorundadır. </w:t>
      </w:r>
    </w:p>
    <w:p w:rsidR="00151B5B" w:rsidRDefault="00151B5B" w:rsidP="008044E8">
      <w:pPr>
        <w:jc w:val="both"/>
        <w:rPr>
          <w:szCs w:val="24"/>
        </w:rPr>
      </w:pPr>
    </w:p>
    <w:p w:rsidR="00151B5B" w:rsidRDefault="00151B5B" w:rsidP="008044E8">
      <w:pPr>
        <w:jc w:val="both"/>
        <w:rPr>
          <w:szCs w:val="24"/>
        </w:rPr>
      </w:pPr>
      <w:r>
        <w:rPr>
          <w:szCs w:val="24"/>
        </w:rPr>
        <w:t xml:space="preserve">Bu beyannamede satış konusu olan </w:t>
      </w:r>
      <w:r w:rsidR="00EB35F4">
        <w:rPr>
          <w:szCs w:val="24"/>
        </w:rPr>
        <w:t>mandalinaların</w:t>
      </w:r>
      <w:r>
        <w:rPr>
          <w:szCs w:val="24"/>
        </w:rPr>
        <w:t>;</w:t>
      </w:r>
    </w:p>
    <w:p w:rsidR="00151B5B" w:rsidRDefault="00151B5B" w:rsidP="008044E8">
      <w:pPr>
        <w:numPr>
          <w:ilvl w:val="0"/>
          <w:numId w:val="10"/>
        </w:numPr>
        <w:jc w:val="both"/>
        <w:rPr>
          <w:szCs w:val="24"/>
        </w:rPr>
      </w:pPr>
      <w:r>
        <w:rPr>
          <w:szCs w:val="24"/>
        </w:rPr>
        <w:t>Madde 4'</w:t>
      </w:r>
      <w:r w:rsidR="00DE1000">
        <w:rPr>
          <w:szCs w:val="24"/>
        </w:rPr>
        <w:t>t</w:t>
      </w:r>
      <w:r>
        <w:rPr>
          <w:szCs w:val="24"/>
        </w:rPr>
        <w:t>eki özelliklere uygun olduğunu,</w:t>
      </w:r>
    </w:p>
    <w:p w:rsidR="00EB35F4" w:rsidRDefault="00151B5B" w:rsidP="00274E5D">
      <w:pPr>
        <w:numPr>
          <w:ilvl w:val="0"/>
          <w:numId w:val="10"/>
        </w:numPr>
        <w:jc w:val="both"/>
        <w:rPr>
          <w:szCs w:val="24"/>
        </w:rPr>
      </w:pPr>
      <w:r w:rsidRPr="004C6CC8">
        <w:rPr>
          <w:szCs w:val="24"/>
        </w:rPr>
        <w:t>Madde 5'</w:t>
      </w:r>
      <w:r w:rsidR="00DE1000" w:rsidRPr="004C6CC8">
        <w:rPr>
          <w:szCs w:val="24"/>
        </w:rPr>
        <w:t>t</w:t>
      </w:r>
      <w:r w:rsidRPr="004C6CC8">
        <w:rPr>
          <w:szCs w:val="24"/>
        </w:rPr>
        <w:t xml:space="preserve">eki muayene ve deneylerin </w:t>
      </w:r>
      <w:r w:rsidR="004C6CC8">
        <w:rPr>
          <w:szCs w:val="24"/>
        </w:rPr>
        <w:t>yapılmış ve uygun sonuç alınmış</w:t>
      </w:r>
      <w:r w:rsidR="00EB35F4">
        <w:rPr>
          <w:szCs w:val="24"/>
        </w:rPr>
        <w:t xml:space="preserve"> </w:t>
      </w:r>
      <w:r w:rsidRPr="00EB35F4">
        <w:rPr>
          <w:szCs w:val="24"/>
        </w:rPr>
        <w:t xml:space="preserve">bulunduğunun </w:t>
      </w:r>
    </w:p>
    <w:p w:rsidR="00EB35F4" w:rsidRDefault="00EB35F4" w:rsidP="00274E5D">
      <w:pPr>
        <w:jc w:val="both"/>
        <w:rPr>
          <w:szCs w:val="24"/>
        </w:rPr>
      </w:pPr>
    </w:p>
    <w:p w:rsidR="00151B5B" w:rsidRPr="00EB35F4" w:rsidRDefault="00151B5B" w:rsidP="00274E5D">
      <w:pPr>
        <w:jc w:val="both"/>
        <w:rPr>
          <w:szCs w:val="24"/>
        </w:rPr>
      </w:pPr>
      <w:proofErr w:type="gramStart"/>
      <w:r w:rsidRPr="00EB35F4">
        <w:rPr>
          <w:szCs w:val="24"/>
        </w:rPr>
        <w:t>belirtilmesi</w:t>
      </w:r>
      <w:proofErr w:type="gramEnd"/>
      <w:r w:rsidRPr="00EB35F4">
        <w:rPr>
          <w:szCs w:val="24"/>
        </w:rPr>
        <w:t xml:space="preserve"> gerekir.</w:t>
      </w:r>
    </w:p>
    <w:p w:rsidR="000A1181" w:rsidRDefault="000A1181" w:rsidP="008044E8">
      <w:pPr>
        <w:jc w:val="both"/>
        <w:rPr>
          <w:b/>
          <w:szCs w:val="24"/>
        </w:rPr>
      </w:pPr>
    </w:p>
    <w:p w:rsidR="00151B5B" w:rsidRDefault="00151B5B" w:rsidP="008044E8">
      <w:pPr>
        <w:jc w:val="both"/>
        <w:rPr>
          <w:szCs w:val="24"/>
        </w:rPr>
      </w:pPr>
      <w:r w:rsidRPr="0088389D">
        <w:rPr>
          <w:b/>
          <w:szCs w:val="24"/>
        </w:rPr>
        <w:t>Not –</w:t>
      </w:r>
      <w:r>
        <w:rPr>
          <w:szCs w:val="24"/>
        </w:rPr>
        <w:t xml:space="preserve"> Bu </w:t>
      </w:r>
      <w:proofErr w:type="spellStart"/>
      <w:r>
        <w:rPr>
          <w:szCs w:val="24"/>
        </w:rPr>
        <w:t>Standardda</w:t>
      </w:r>
      <w:proofErr w:type="spellEnd"/>
      <w:r>
        <w:rPr>
          <w:szCs w:val="24"/>
        </w:rPr>
        <w:t xml:space="preserve"> yer almayan hususlarda “Türk Gıda Kodeksi” hükümlerine göre işlem yapılır.</w:t>
      </w:r>
    </w:p>
    <w:p w:rsidR="002E48E7" w:rsidRDefault="002E48E7" w:rsidP="008044E8">
      <w:pPr>
        <w:jc w:val="both"/>
        <w:rPr>
          <w:szCs w:val="24"/>
        </w:rPr>
      </w:pPr>
    </w:p>
    <w:p w:rsidR="002E48E7" w:rsidRDefault="002E48E7" w:rsidP="008044E8">
      <w:pPr>
        <w:jc w:val="both"/>
        <w:rPr>
          <w:szCs w:val="24"/>
        </w:rPr>
      </w:pPr>
    </w:p>
    <w:p w:rsidR="002E48E7" w:rsidRDefault="002E48E7" w:rsidP="008044E8">
      <w:pPr>
        <w:jc w:val="both"/>
        <w:rPr>
          <w:szCs w:val="24"/>
        </w:rPr>
      </w:pPr>
    </w:p>
    <w:p w:rsidR="002E48E7" w:rsidRDefault="002E48E7" w:rsidP="008044E8">
      <w:pPr>
        <w:jc w:val="both"/>
        <w:rPr>
          <w:szCs w:val="24"/>
        </w:rPr>
      </w:pPr>
    </w:p>
    <w:p w:rsidR="002E48E7" w:rsidRDefault="002E48E7" w:rsidP="008044E8">
      <w:pPr>
        <w:jc w:val="both"/>
        <w:rPr>
          <w:szCs w:val="24"/>
        </w:rPr>
      </w:pPr>
    </w:p>
    <w:p w:rsidR="002E48E7" w:rsidRDefault="002E48E7" w:rsidP="008044E8">
      <w:pPr>
        <w:jc w:val="both"/>
        <w:rPr>
          <w:szCs w:val="24"/>
        </w:rPr>
      </w:pPr>
    </w:p>
    <w:p w:rsidR="00274598" w:rsidRDefault="00274598" w:rsidP="008044E8">
      <w:pPr>
        <w:jc w:val="both"/>
        <w:rPr>
          <w:szCs w:val="24"/>
        </w:rPr>
      </w:pPr>
    </w:p>
    <w:p w:rsidR="002E48E7" w:rsidRDefault="002E48E7" w:rsidP="008044E8">
      <w:pPr>
        <w:jc w:val="both"/>
        <w:rPr>
          <w:szCs w:val="24"/>
        </w:rPr>
      </w:pPr>
    </w:p>
    <w:p w:rsidR="002E48E7" w:rsidRDefault="002E48E7" w:rsidP="008044E8">
      <w:pPr>
        <w:jc w:val="both"/>
        <w:rPr>
          <w:szCs w:val="24"/>
        </w:rPr>
      </w:pPr>
    </w:p>
    <w:p w:rsidR="0062598F" w:rsidRDefault="0062598F">
      <w:pPr>
        <w:spacing w:after="200" w:line="276" w:lineRule="auto"/>
        <w:rPr>
          <w:rFonts w:cs="Arial"/>
          <w:b/>
          <w:bCs/>
          <w:noProof/>
          <w:kern w:val="28"/>
          <w:sz w:val="28"/>
          <w:szCs w:val="28"/>
          <w:lang w:val="en-AU"/>
        </w:rPr>
      </w:pPr>
      <w:bookmarkStart w:id="84" w:name="_Toc432509500"/>
    </w:p>
    <w:p w:rsidR="00151B5B" w:rsidRDefault="00151B5B" w:rsidP="008044E8">
      <w:pPr>
        <w:pStyle w:val="Balk1"/>
        <w:jc w:val="center"/>
      </w:pPr>
      <w:bookmarkStart w:id="85" w:name="_Toc469740212"/>
      <w:r>
        <w:t>Yararlanılan kaynaklar</w:t>
      </w:r>
      <w:bookmarkEnd w:id="84"/>
      <w:bookmarkEnd w:id="85"/>
    </w:p>
    <w:p w:rsidR="00151B5B" w:rsidRDefault="00151B5B" w:rsidP="004B252F">
      <w:pPr>
        <w:ind w:right="-1"/>
        <w:jc w:val="both"/>
        <w:rPr>
          <w:bCs/>
        </w:rPr>
      </w:pPr>
    </w:p>
    <w:p w:rsidR="00151B5B" w:rsidRPr="009B16A2" w:rsidRDefault="00151B5B" w:rsidP="009B16A2">
      <w:pPr>
        <w:numPr>
          <w:ilvl w:val="0"/>
          <w:numId w:val="13"/>
        </w:numPr>
        <w:tabs>
          <w:tab w:val="clear" w:pos="720"/>
          <w:tab w:val="num" w:pos="284"/>
        </w:tabs>
        <w:ind w:left="300" w:right="-1" w:hanging="300"/>
        <w:jc w:val="both"/>
        <w:rPr>
          <w:bCs/>
        </w:rPr>
      </w:pPr>
      <w:r>
        <w:rPr>
          <w:bCs/>
        </w:rPr>
        <w:t xml:space="preserve">Meyve ve Sebze İşleme Teknolojisi, </w:t>
      </w:r>
      <w:proofErr w:type="spellStart"/>
      <w:r>
        <w:rPr>
          <w:bCs/>
        </w:rPr>
        <w:t>Prof</w:t>
      </w:r>
      <w:proofErr w:type="spellEnd"/>
      <w:r>
        <w:rPr>
          <w:bCs/>
        </w:rPr>
        <w:t xml:space="preserve"> Dr. Bekir </w:t>
      </w:r>
      <w:proofErr w:type="spellStart"/>
      <w:r>
        <w:rPr>
          <w:bCs/>
        </w:rPr>
        <w:t>Cemeroğlu</w:t>
      </w:r>
      <w:proofErr w:type="spellEnd"/>
      <w:r>
        <w:rPr>
          <w:bCs/>
        </w:rPr>
        <w:t>, T.C. Milli Eğitim Bakanlığı, 2005,  Ankara</w:t>
      </w:r>
    </w:p>
    <w:p w:rsidR="00B441A2" w:rsidRPr="009B16A2" w:rsidRDefault="00B441A2" w:rsidP="009B16A2">
      <w:pPr>
        <w:jc w:val="both"/>
        <w:rPr>
          <w:bCs/>
        </w:rPr>
      </w:pPr>
    </w:p>
    <w:p w:rsidR="00151B5B" w:rsidRDefault="00B441A2" w:rsidP="008044E8">
      <w:pPr>
        <w:numPr>
          <w:ilvl w:val="0"/>
          <w:numId w:val="13"/>
        </w:numPr>
        <w:tabs>
          <w:tab w:val="clear" w:pos="720"/>
          <w:tab w:val="num" w:pos="284"/>
        </w:tabs>
        <w:ind w:left="300" w:right="-1" w:hanging="300"/>
        <w:jc w:val="both"/>
        <w:rPr>
          <w:bCs/>
        </w:rPr>
      </w:pPr>
      <w:r w:rsidRPr="00B441A2">
        <w:rPr>
          <w:bCs/>
        </w:rPr>
        <w:t xml:space="preserve">Türk Gıda Kodeksi Bulaşanlar Yönetmeliği, </w:t>
      </w:r>
      <w:r w:rsidRPr="00B441A2">
        <w:rPr>
          <w:rFonts w:cs="Arial"/>
        </w:rPr>
        <w:t>Gıda Tarım ve Hayvancılık Bakanlığı, Ankara, 2011.</w:t>
      </w:r>
    </w:p>
    <w:p w:rsidR="00B441A2" w:rsidRPr="00274598" w:rsidRDefault="00B441A2" w:rsidP="00274598">
      <w:pPr>
        <w:jc w:val="both"/>
        <w:rPr>
          <w:bCs/>
        </w:rPr>
      </w:pPr>
    </w:p>
    <w:p w:rsidR="00B441A2" w:rsidRPr="00B441A2" w:rsidRDefault="00B441A2" w:rsidP="008044E8">
      <w:pPr>
        <w:numPr>
          <w:ilvl w:val="0"/>
          <w:numId w:val="13"/>
        </w:numPr>
        <w:tabs>
          <w:tab w:val="clear" w:pos="720"/>
          <w:tab w:val="num" w:pos="284"/>
        </w:tabs>
        <w:ind w:left="300" w:right="-1" w:hanging="300"/>
        <w:jc w:val="both"/>
        <w:rPr>
          <w:bCs/>
        </w:rPr>
      </w:pPr>
      <w:r w:rsidRPr="00B441A2">
        <w:rPr>
          <w:bCs/>
        </w:rPr>
        <w:t>Türk Gıda Kodeksi</w:t>
      </w:r>
      <w:r>
        <w:rPr>
          <w:bCs/>
        </w:rPr>
        <w:t xml:space="preserve"> Gıda Katkı Maddeleri Yönetmeliği, </w:t>
      </w:r>
      <w:r w:rsidRPr="00B441A2">
        <w:rPr>
          <w:rFonts w:cs="Arial"/>
        </w:rPr>
        <w:t>Gıda Tarım ve Hay</w:t>
      </w:r>
      <w:r>
        <w:rPr>
          <w:rFonts w:cs="Arial"/>
        </w:rPr>
        <w:t>vancılık Bakanlığı, Ankara, 2013.</w:t>
      </w:r>
    </w:p>
    <w:p w:rsidR="00B441A2" w:rsidRPr="00274598" w:rsidRDefault="00B441A2" w:rsidP="00274598">
      <w:pPr>
        <w:jc w:val="both"/>
        <w:rPr>
          <w:rFonts w:cs="Arial"/>
        </w:rPr>
      </w:pPr>
    </w:p>
    <w:p w:rsidR="00B441A2" w:rsidRPr="00B441A2" w:rsidRDefault="00B441A2" w:rsidP="008044E8">
      <w:pPr>
        <w:numPr>
          <w:ilvl w:val="0"/>
          <w:numId w:val="13"/>
        </w:numPr>
        <w:tabs>
          <w:tab w:val="clear" w:pos="720"/>
          <w:tab w:val="num" w:pos="284"/>
        </w:tabs>
        <w:ind w:left="300" w:right="-1" w:hanging="300"/>
        <w:jc w:val="both"/>
        <w:rPr>
          <w:b/>
        </w:rPr>
      </w:pPr>
      <w:r w:rsidRPr="00B441A2">
        <w:rPr>
          <w:rFonts w:cs="Arial"/>
        </w:rPr>
        <w:t>Kabaş, Ö</w:t>
      </w:r>
      <w:proofErr w:type="gramStart"/>
      <w:r w:rsidRPr="00B441A2">
        <w:rPr>
          <w:rFonts w:cs="Arial"/>
        </w:rPr>
        <w:t>.,</w:t>
      </w:r>
      <w:proofErr w:type="gramEnd"/>
      <w:r w:rsidRPr="00B441A2">
        <w:rPr>
          <w:rFonts w:cs="Arial"/>
        </w:rPr>
        <w:t xml:space="preserve"> 2010. Bazı </w:t>
      </w:r>
      <w:proofErr w:type="spellStart"/>
      <w:r w:rsidRPr="00B441A2">
        <w:rPr>
          <w:rFonts w:cs="Arial"/>
        </w:rPr>
        <w:t>Turunçgil</w:t>
      </w:r>
      <w:proofErr w:type="spellEnd"/>
      <w:r w:rsidRPr="00B441A2">
        <w:rPr>
          <w:rFonts w:cs="Arial"/>
        </w:rPr>
        <w:t xml:space="preserve"> Meyvelerinin Fiziksel Özelliklerinin Belirlenmesi, </w:t>
      </w:r>
      <w:r>
        <w:t>Batı Akdeniz Tarımsal Araştırma Enstitüsü Derim Dergisi.</w:t>
      </w:r>
    </w:p>
    <w:p w:rsidR="00B441A2" w:rsidRPr="00B441A2" w:rsidRDefault="00B441A2" w:rsidP="004B252F">
      <w:pPr>
        <w:ind w:right="-1"/>
        <w:jc w:val="both"/>
        <w:rPr>
          <w:bCs/>
        </w:rPr>
      </w:pPr>
    </w:p>
    <w:p w:rsidR="00151B5B" w:rsidRPr="004B252F" w:rsidRDefault="00151B5B" w:rsidP="004B252F">
      <w:pPr>
        <w:rPr>
          <w:bCs/>
        </w:rPr>
      </w:pPr>
    </w:p>
    <w:p w:rsidR="003F5328" w:rsidRDefault="003F5328" w:rsidP="008044E8"/>
    <w:sectPr w:rsidR="003F5328" w:rsidSect="008044E8">
      <w:headerReference w:type="even" r:id="rId22"/>
      <w:headerReference w:type="default" r:id="rId23"/>
      <w:footerReference w:type="even" r:id="rId24"/>
      <w:footerReference w:type="default" r:id="rId25"/>
      <w:pgSz w:w="11906" w:h="16838" w:code="9"/>
      <w:pgMar w:top="1418" w:right="1134" w:bottom="1134" w:left="1134" w:header="851" w:footer="851"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22DE" w:rsidRDefault="00BF22DE">
      <w:r>
        <w:separator/>
      </w:r>
    </w:p>
  </w:endnote>
  <w:endnote w:type="continuationSeparator" w:id="0">
    <w:p w:rsidR="00BF22DE" w:rsidRDefault="00BF2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2"/>
    <w:family w:val="swiss"/>
    <w:pitch w:val="variable"/>
    <w:sig w:usb0="E0002EFF" w:usb1="C0007843" w:usb2="00000009" w:usb3="00000000" w:csb0="000001FF"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A2"/>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0000007" w:usb1="00000000" w:usb2="00000000" w:usb3="00000000" w:csb0="00000011" w:csb1="00000000"/>
  </w:font>
  <w:font w:name="Cambria Math">
    <w:panose1 w:val="02040503050406030204"/>
    <w:charset w:val="A2"/>
    <w:family w:val="roman"/>
    <w:pitch w:val="variable"/>
    <w:sig w:usb0="E00002FF" w:usb1="420024FF" w:usb2="00000000"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7748" w:rsidRDefault="003D7748">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7748" w:rsidRDefault="003D7748">
    <w:pPr>
      <w:pStyle w:val="AltBilgi"/>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325788"/>
      <w:docPartObj>
        <w:docPartGallery w:val="Page Numbers (Bottom of Page)"/>
        <w:docPartUnique/>
      </w:docPartObj>
    </w:sdtPr>
    <w:sdtEndPr/>
    <w:sdtContent>
      <w:p w:rsidR="003D7748" w:rsidRDefault="003D7748">
        <w:pPr>
          <w:pStyle w:val="AltBilgi"/>
        </w:pPr>
        <w:r>
          <w:fldChar w:fldCharType="begin"/>
        </w:r>
        <w:r>
          <w:instrText>PAGE   \* MERGEFORMAT</w:instrText>
        </w:r>
        <w:r>
          <w:fldChar w:fldCharType="separate"/>
        </w:r>
        <w:r w:rsidR="00274598">
          <w:rPr>
            <w:noProof/>
          </w:rPr>
          <w:t>8</w:t>
        </w:r>
        <w: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4225576"/>
      <w:docPartObj>
        <w:docPartGallery w:val="Page Numbers (Bottom of Page)"/>
        <w:docPartUnique/>
      </w:docPartObj>
    </w:sdtPr>
    <w:sdtEndPr/>
    <w:sdtContent>
      <w:p w:rsidR="003D7748" w:rsidRDefault="003D7748" w:rsidP="008044E8">
        <w:pPr>
          <w:pStyle w:val="AltBilgi"/>
          <w:jc w:val="right"/>
        </w:pPr>
        <w:r>
          <w:fldChar w:fldCharType="begin"/>
        </w:r>
        <w:r>
          <w:instrText>PAGE   \* MERGEFORMAT</w:instrText>
        </w:r>
        <w:r>
          <w:fldChar w:fldCharType="separate"/>
        </w:r>
        <w:r w:rsidR="00274598">
          <w:rPr>
            <w:noProof/>
          </w:rPr>
          <w:t>7</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22DE" w:rsidRDefault="00BF22DE">
      <w:r>
        <w:separator/>
      </w:r>
    </w:p>
  </w:footnote>
  <w:footnote w:type="continuationSeparator" w:id="0">
    <w:p w:rsidR="00BF22DE" w:rsidRDefault="00BF22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7748" w:rsidRDefault="003D7748" w:rsidP="00151B5B">
    <w:pPr>
      <w:pStyle w:val="stBilgi"/>
      <w:pBdr>
        <w:bottom w:val="single" w:sz="4" w:space="1" w:color="auto"/>
      </w:pBdr>
      <w:tabs>
        <w:tab w:val="clear" w:pos="4536"/>
        <w:tab w:val="clear" w:pos="9072"/>
        <w:tab w:val="center" w:pos="4820"/>
        <w:tab w:val="right" w:pos="9638"/>
      </w:tabs>
    </w:pPr>
    <w:r>
      <w:t>ICS 67.080.20</w:t>
    </w:r>
    <w:r>
      <w:tab/>
      <w:t>TÜRK STANDARDI TASARISI</w:t>
    </w:r>
    <w:r>
      <w:tab/>
    </w:r>
    <w:proofErr w:type="spellStart"/>
    <w:r>
      <w:t>tst</w:t>
    </w:r>
    <w:proofErr w:type="spellEnd"/>
    <w:r>
      <w:t xml:space="preserve"> 3923/Revizyon</w:t>
    </w:r>
  </w:p>
  <w:p w:rsidR="003D7748" w:rsidRDefault="003D7748">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7748" w:rsidRPr="009B16A2" w:rsidRDefault="003D7748" w:rsidP="0062598F">
    <w:pPr>
      <w:pStyle w:val="stBilgi"/>
      <w:pBdr>
        <w:bottom w:val="single" w:sz="4" w:space="1" w:color="auto"/>
      </w:pBdr>
      <w:tabs>
        <w:tab w:val="clear" w:pos="4536"/>
        <w:tab w:val="clear" w:pos="9072"/>
        <w:tab w:val="center" w:pos="4678"/>
        <w:tab w:val="right" w:pos="9638"/>
      </w:tabs>
      <w:rPr>
        <w:lang w:val="tr-TR"/>
      </w:rPr>
    </w:pPr>
    <w:r>
      <w:t>ICS 67.080.</w:t>
    </w:r>
    <w:r>
      <w:rPr>
        <w:lang w:val="tr-TR"/>
      </w:rPr>
      <w:t>1</w:t>
    </w:r>
    <w:r>
      <w:t>0</w:t>
    </w:r>
    <w:r>
      <w:tab/>
      <w:t>TÜRK STANDARDI</w:t>
    </w:r>
    <w:r>
      <w:rPr>
        <w:lang w:val="tr-TR"/>
      </w:rPr>
      <w:t xml:space="preserve"> TASARISI</w:t>
    </w:r>
    <w:r>
      <w:tab/>
    </w:r>
    <w:proofErr w:type="spellStart"/>
    <w:r>
      <w:rPr>
        <w:lang w:val="tr-TR"/>
      </w:rPr>
      <w:t>tst</w:t>
    </w:r>
    <w:proofErr w:type="spellEnd"/>
  </w:p>
  <w:p w:rsidR="003D7748" w:rsidRDefault="003D7748">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7748" w:rsidRPr="00BF1E0C" w:rsidRDefault="003D7748" w:rsidP="004B252F">
    <w:pPr>
      <w:pStyle w:val="stBilgi"/>
      <w:pBdr>
        <w:bottom w:val="single" w:sz="4" w:space="1" w:color="auto"/>
      </w:pBdr>
      <w:tabs>
        <w:tab w:val="clear" w:pos="9072"/>
        <w:tab w:val="right" w:pos="9638"/>
      </w:tabs>
      <w:rPr>
        <w:lang w:val="tr-TR"/>
      </w:rPr>
    </w:pPr>
    <w:r>
      <w:t>ICS 67.080.</w:t>
    </w:r>
    <w:r>
      <w:rPr>
        <w:lang w:val="tr-TR"/>
      </w:rPr>
      <w:t>1</w:t>
    </w:r>
    <w:r>
      <w:t>0</w:t>
    </w:r>
    <w:r>
      <w:tab/>
      <w:t>TÜRK STANDARDI</w:t>
    </w:r>
    <w:r w:rsidR="0058503A">
      <w:rPr>
        <w:lang w:val="tr-TR"/>
      </w:rPr>
      <w:t xml:space="preserve"> TASARISI</w:t>
    </w:r>
    <w:r>
      <w:tab/>
    </w:r>
    <w:proofErr w:type="spellStart"/>
    <w:r w:rsidR="0058503A">
      <w:rPr>
        <w:lang w:val="tr-TR"/>
      </w:rPr>
      <w:t>tst</w:t>
    </w:r>
    <w:proofErr w:type="spellEnd"/>
    <w:r w:rsidR="00BF216F">
      <w:rPr>
        <w:lang w:val="tr-TR"/>
      </w:rPr>
      <w:t xml:space="preserve"> …</w:t>
    </w:r>
  </w:p>
  <w:p w:rsidR="003D7748" w:rsidRPr="00BF1E0C" w:rsidRDefault="003D7748" w:rsidP="00BF1E0C">
    <w:pPr>
      <w:pStyle w:val="stBilgi"/>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7748" w:rsidRPr="00BF1E0C" w:rsidRDefault="003D7748" w:rsidP="004B252F">
    <w:pPr>
      <w:pStyle w:val="stBilgi"/>
      <w:pBdr>
        <w:bottom w:val="single" w:sz="4" w:space="1" w:color="auto"/>
      </w:pBdr>
      <w:tabs>
        <w:tab w:val="clear" w:pos="9072"/>
        <w:tab w:val="right" w:pos="9638"/>
      </w:tabs>
      <w:rPr>
        <w:lang w:val="tr-TR"/>
      </w:rPr>
    </w:pPr>
    <w:r>
      <w:t>ICS 67.080.</w:t>
    </w:r>
    <w:r>
      <w:rPr>
        <w:lang w:val="tr-TR"/>
      </w:rPr>
      <w:t>1</w:t>
    </w:r>
    <w:r>
      <w:t>0</w:t>
    </w:r>
    <w:r>
      <w:tab/>
      <w:t>TÜRK STANDARDI</w:t>
    </w:r>
    <w:r w:rsidR="00BF216F">
      <w:rPr>
        <w:lang w:val="tr-TR"/>
      </w:rPr>
      <w:t xml:space="preserve"> TASARISI</w:t>
    </w:r>
    <w:r>
      <w:tab/>
    </w:r>
    <w:proofErr w:type="spellStart"/>
    <w:r w:rsidR="00BF216F">
      <w:rPr>
        <w:lang w:val="tr-TR"/>
      </w:rPr>
      <w:t>tst</w:t>
    </w:r>
    <w:proofErr w:type="spellEnd"/>
    <w:r w:rsidR="00BF216F">
      <w:rPr>
        <w:lang w:val="tr-TR"/>
      </w:rPr>
      <w:t xml:space="preserve"> …</w:t>
    </w:r>
  </w:p>
  <w:p w:rsidR="003D7748" w:rsidRPr="008044E8" w:rsidRDefault="003D7748" w:rsidP="008044E8">
    <w:pPr>
      <w:pStyle w:val="stBilgi"/>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7748" w:rsidRPr="009B16A2" w:rsidRDefault="003D7748" w:rsidP="0062598F">
    <w:pPr>
      <w:pStyle w:val="stBilgi"/>
      <w:pBdr>
        <w:bottom w:val="single" w:sz="4" w:space="1" w:color="auto"/>
      </w:pBdr>
      <w:tabs>
        <w:tab w:val="clear" w:pos="4536"/>
        <w:tab w:val="clear" w:pos="9072"/>
        <w:tab w:val="center" w:pos="4678"/>
        <w:tab w:val="right" w:pos="9638"/>
      </w:tabs>
      <w:rPr>
        <w:lang w:val="tr-TR"/>
      </w:rPr>
    </w:pPr>
    <w:r>
      <w:t>ICS 67.080.</w:t>
    </w:r>
    <w:r>
      <w:rPr>
        <w:lang w:val="tr-TR"/>
      </w:rPr>
      <w:t>1</w:t>
    </w:r>
    <w:r>
      <w:t>0</w:t>
    </w:r>
    <w:r>
      <w:tab/>
      <w:t>TÜRK STANDARDI</w:t>
    </w:r>
    <w:r>
      <w:rPr>
        <w:lang w:val="tr-TR"/>
      </w:rPr>
      <w:t xml:space="preserve"> TASARISI</w:t>
    </w:r>
    <w:r>
      <w:tab/>
    </w:r>
    <w:proofErr w:type="spellStart"/>
    <w:r>
      <w:rPr>
        <w:lang w:val="tr-TR"/>
      </w:rPr>
      <w:t>tst</w:t>
    </w:r>
    <w:proofErr w:type="spellEnd"/>
  </w:p>
  <w:p w:rsidR="003D7748" w:rsidRPr="0062598F" w:rsidRDefault="003D7748" w:rsidP="0062598F">
    <w:pPr>
      <w:pStyle w:val="stBilgi"/>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7748" w:rsidRPr="00BF1E0C" w:rsidRDefault="003D7748" w:rsidP="004B252F">
    <w:pPr>
      <w:pStyle w:val="stBilgi"/>
      <w:pBdr>
        <w:bottom w:val="single" w:sz="4" w:space="1" w:color="auto"/>
      </w:pBdr>
      <w:tabs>
        <w:tab w:val="clear" w:pos="9072"/>
        <w:tab w:val="right" w:pos="9638"/>
      </w:tabs>
      <w:rPr>
        <w:lang w:val="tr-TR"/>
      </w:rPr>
    </w:pPr>
    <w:r>
      <w:t>ICS 67.080.</w:t>
    </w:r>
    <w:r>
      <w:rPr>
        <w:lang w:val="tr-TR"/>
      </w:rPr>
      <w:t>1</w:t>
    </w:r>
    <w:r>
      <w:t>0</w:t>
    </w:r>
    <w:r>
      <w:tab/>
      <w:t>TÜRK STANDARDI</w:t>
    </w:r>
    <w:r w:rsidR="0058503A">
      <w:rPr>
        <w:lang w:val="tr-TR"/>
      </w:rPr>
      <w:t xml:space="preserve"> TASARISI</w:t>
    </w:r>
    <w:r>
      <w:tab/>
    </w:r>
    <w:proofErr w:type="spellStart"/>
    <w:r w:rsidR="0058503A">
      <w:rPr>
        <w:lang w:val="tr-TR"/>
      </w:rPr>
      <w:t>tst</w:t>
    </w:r>
    <w:proofErr w:type="spellEnd"/>
    <w:r w:rsidR="00BF216F">
      <w:rPr>
        <w:lang w:val="tr-TR"/>
      </w:rPr>
      <w:t xml:space="preserve"> …</w:t>
    </w:r>
  </w:p>
  <w:p w:rsidR="003D7748" w:rsidRPr="008044E8" w:rsidRDefault="003D7748" w:rsidP="008044E8">
    <w:pPr>
      <w:pStyle w:val="stBilgi"/>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7748" w:rsidRPr="00BF1E0C" w:rsidRDefault="003D7748" w:rsidP="00BF1E0C">
    <w:pPr>
      <w:pStyle w:val="stBilgi"/>
      <w:pBdr>
        <w:bottom w:val="single" w:sz="4" w:space="1" w:color="auto"/>
      </w:pBdr>
      <w:tabs>
        <w:tab w:val="clear" w:pos="9072"/>
        <w:tab w:val="right" w:pos="9638"/>
      </w:tabs>
      <w:rPr>
        <w:lang w:val="tr-TR"/>
      </w:rPr>
    </w:pPr>
    <w:r>
      <w:t>ICS 67.080.</w:t>
    </w:r>
    <w:r>
      <w:rPr>
        <w:lang w:val="tr-TR"/>
      </w:rPr>
      <w:t>1</w:t>
    </w:r>
    <w:r>
      <w:t>0</w:t>
    </w:r>
    <w:r>
      <w:tab/>
      <w:t>TÜRK STANDARDI</w:t>
    </w:r>
    <w:r w:rsidR="0058503A">
      <w:rPr>
        <w:lang w:val="tr-TR"/>
      </w:rPr>
      <w:t xml:space="preserve"> TASARISI</w:t>
    </w:r>
    <w:r>
      <w:tab/>
    </w:r>
    <w:proofErr w:type="spellStart"/>
    <w:r w:rsidR="0058503A">
      <w:rPr>
        <w:lang w:val="tr-TR"/>
      </w:rPr>
      <w:t>tst</w:t>
    </w:r>
    <w:proofErr w:type="spellEnd"/>
    <w:r w:rsidR="00BF216F">
      <w:rPr>
        <w:lang w:val="tr-TR"/>
      </w:rPr>
      <w:t xml:space="preserve"> …</w:t>
    </w:r>
  </w:p>
  <w:p w:rsidR="003D7748" w:rsidRPr="0062598F" w:rsidRDefault="003D7748" w:rsidP="0062598F">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961987"/>
    <w:multiLevelType w:val="hybridMultilevel"/>
    <w:tmpl w:val="D18A3B3E"/>
    <w:lvl w:ilvl="0" w:tplc="43DCBB14">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1B3AF0"/>
    <w:multiLevelType w:val="hybridMultilevel"/>
    <w:tmpl w:val="DC6C9526"/>
    <w:lvl w:ilvl="0" w:tplc="3C7E2564">
      <w:numFmt w:val="bullet"/>
      <w:lvlText w:val="-"/>
      <w:lvlJc w:val="left"/>
      <w:pPr>
        <w:ind w:left="720" w:hanging="360"/>
      </w:pPr>
      <w:rPr>
        <w:rFonts w:ascii="Arial" w:eastAsia="Times New Roman" w:hAnsi="Arial" w:cs="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15:restartNumberingAfterBreak="0">
    <w:nsid w:val="18F0699D"/>
    <w:multiLevelType w:val="hybridMultilevel"/>
    <w:tmpl w:val="4D4E27C4"/>
    <w:lvl w:ilvl="0" w:tplc="129E9D46">
      <w:start w:val="3"/>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E415E6"/>
    <w:multiLevelType w:val="hybridMultilevel"/>
    <w:tmpl w:val="917CD8BA"/>
    <w:lvl w:ilvl="0" w:tplc="ED6CF33A">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E3A545C"/>
    <w:multiLevelType w:val="hybridMultilevel"/>
    <w:tmpl w:val="A4247CB4"/>
    <w:lvl w:ilvl="0" w:tplc="129E9D46">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666B17"/>
    <w:multiLevelType w:val="multilevel"/>
    <w:tmpl w:val="B05AE92A"/>
    <w:lvl w:ilvl="0">
      <w:start w:val="1"/>
      <w:numFmt w:val="decimal"/>
      <w:suff w:val="space"/>
      <w:lvlText w:val="%1"/>
      <w:lvlJc w:val="left"/>
      <w:pPr>
        <w:ind w:left="0" w:firstLine="0"/>
      </w:pPr>
      <w:rPr>
        <w:rFonts w:hint="default"/>
      </w:rPr>
    </w:lvl>
    <w:lvl w:ilvl="1">
      <w:start w:val="1"/>
      <w:numFmt w:val="decimal"/>
      <w:suff w:val="space"/>
      <w:lvlText w:val="%1.%2"/>
      <w:lvlJc w:val="left"/>
      <w:pPr>
        <w:ind w:left="0" w:hanging="1"/>
      </w:pPr>
      <w:rPr>
        <w:rFonts w:ascii="Arial" w:hAnsi="Arial" w:hint="default"/>
        <w:b/>
        <w:i w:val="0"/>
        <w:sz w:val="20"/>
        <w:szCs w:val="24"/>
      </w:rPr>
    </w:lvl>
    <w:lvl w:ilvl="2">
      <w:start w:val="1"/>
      <w:numFmt w:val="decimal"/>
      <w:suff w:val="space"/>
      <w:lvlText w:val="%1.%2.%3"/>
      <w:lvlJc w:val="left"/>
      <w:pPr>
        <w:ind w:left="0" w:hanging="1"/>
      </w:pPr>
      <w:rPr>
        <w:rFonts w:ascii="Arial" w:hAnsi="Arial" w:hint="default"/>
        <w:b/>
        <w:i w:val="0"/>
        <w:sz w:val="20"/>
        <w:szCs w:val="22"/>
      </w:rPr>
    </w:lvl>
    <w:lvl w:ilvl="3">
      <w:start w:val="1"/>
      <w:numFmt w:val="decimal"/>
      <w:suff w:val="space"/>
      <w:lvlText w:val="%1.%2.%3.%4"/>
      <w:lvlJc w:val="left"/>
      <w:pPr>
        <w:ind w:left="0" w:firstLine="0"/>
      </w:pPr>
      <w:rPr>
        <w:rFonts w:ascii="Arial" w:hAnsi="Arial" w:hint="default"/>
        <w:b/>
        <w:i w:val="0"/>
        <w:sz w:val="20"/>
        <w:szCs w:val="22"/>
      </w:rPr>
    </w:lvl>
    <w:lvl w:ilvl="4">
      <w:start w:val="1"/>
      <w:numFmt w:val="decimal"/>
      <w:suff w:val="space"/>
      <w:lvlText w:val="%1.%2.%3.%4.%5"/>
      <w:lvlJc w:val="left"/>
      <w:pPr>
        <w:ind w:left="0" w:firstLine="0"/>
      </w:pPr>
      <w:rPr>
        <w:rFonts w:ascii="Arial" w:hAnsi="Arial" w:hint="default"/>
        <w:b/>
        <w:i w:val="0"/>
        <w:sz w:val="22"/>
        <w:szCs w:val="22"/>
      </w:rPr>
    </w:lvl>
    <w:lvl w:ilvl="5">
      <w:start w:val="1"/>
      <w:numFmt w:val="decimal"/>
      <w:suff w:val="space"/>
      <w:lvlText w:val="%1.%2.%3.%4.%5.%6"/>
      <w:lvlJc w:val="left"/>
      <w:pPr>
        <w:ind w:left="1328" w:hanging="1509"/>
      </w:pPr>
      <w:rPr>
        <w:rFonts w:ascii="Arial" w:hAnsi="Arial" w:hint="default"/>
        <w:b/>
        <w:i w:val="0"/>
        <w:sz w:val="22"/>
        <w:szCs w:val="22"/>
      </w:rPr>
    </w:lvl>
    <w:lvl w:ilvl="6">
      <w:start w:val="1"/>
      <w:numFmt w:val="decimal"/>
      <w:suff w:val="space"/>
      <w:lvlText w:val="%1.%2.%3.%4.%5.%6.%7"/>
      <w:lvlJc w:val="left"/>
      <w:pPr>
        <w:ind w:left="1472" w:hanging="1653"/>
      </w:pPr>
      <w:rPr>
        <w:rFonts w:ascii="Arial" w:hAnsi="Arial" w:hint="default"/>
        <w:b/>
        <w:i w:val="0"/>
        <w:sz w:val="22"/>
        <w:szCs w:val="22"/>
      </w:rPr>
    </w:lvl>
    <w:lvl w:ilvl="7">
      <w:start w:val="1"/>
      <w:numFmt w:val="decimal"/>
      <w:suff w:val="space"/>
      <w:lvlText w:val="%1.%2.%3.%4.%5.%6.%7.%8"/>
      <w:lvlJc w:val="left"/>
      <w:pPr>
        <w:ind w:left="1616" w:hanging="1797"/>
      </w:pPr>
      <w:rPr>
        <w:rFonts w:ascii="Arial" w:hAnsi="Arial" w:hint="default"/>
        <w:b/>
        <w:i w:val="0"/>
        <w:sz w:val="22"/>
        <w:szCs w:val="22"/>
      </w:rPr>
    </w:lvl>
    <w:lvl w:ilvl="8">
      <w:start w:val="1"/>
      <w:numFmt w:val="decimal"/>
      <w:suff w:val="space"/>
      <w:lvlText w:val="%1.%2.%3.%4.%5.%6.%7.%8.%9"/>
      <w:lvlJc w:val="left"/>
      <w:pPr>
        <w:ind w:left="1760" w:hanging="1941"/>
      </w:pPr>
      <w:rPr>
        <w:rFonts w:ascii="Arial" w:hAnsi="Arial" w:hint="default"/>
        <w:b/>
        <w:i w:val="0"/>
        <w:sz w:val="22"/>
        <w:szCs w:val="22"/>
      </w:rPr>
    </w:lvl>
  </w:abstractNum>
  <w:abstractNum w:abstractNumId="7" w15:restartNumberingAfterBreak="0">
    <w:nsid w:val="210E4116"/>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8" w15:restartNumberingAfterBreak="0">
    <w:nsid w:val="2B62045A"/>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9" w15:restartNumberingAfterBreak="0">
    <w:nsid w:val="2C5858FA"/>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10" w15:restartNumberingAfterBreak="0">
    <w:nsid w:val="2D926C80"/>
    <w:multiLevelType w:val="multilevel"/>
    <w:tmpl w:val="D778D32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33213AEE"/>
    <w:multiLevelType w:val="multilevel"/>
    <w:tmpl w:val="ED3C9FAC"/>
    <w:lvl w:ilvl="0">
      <w:start w:val="1"/>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5A249E9"/>
    <w:multiLevelType w:val="multilevel"/>
    <w:tmpl w:val="47BA0286"/>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lang w:val="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CB24C11"/>
    <w:multiLevelType w:val="singleLevel"/>
    <w:tmpl w:val="CDDE3CC8"/>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CF428EC"/>
    <w:multiLevelType w:val="hybridMultilevel"/>
    <w:tmpl w:val="AC1C4AB8"/>
    <w:lvl w:ilvl="0" w:tplc="CDDE3CC8">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435E29C8"/>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16" w15:restartNumberingAfterBreak="0">
    <w:nsid w:val="517073C3"/>
    <w:multiLevelType w:val="hybridMultilevel"/>
    <w:tmpl w:val="95988622"/>
    <w:lvl w:ilvl="0" w:tplc="FFFFFFFF">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5C266771"/>
    <w:multiLevelType w:val="hybridMultilevel"/>
    <w:tmpl w:val="2D128F62"/>
    <w:lvl w:ilvl="0" w:tplc="FFFFFFFF">
      <w:start w:val="1"/>
      <w:numFmt w:val="bullet"/>
      <w:lvlText w:val=""/>
      <w:lvlJc w:val="left"/>
      <w:pPr>
        <w:tabs>
          <w:tab w:val="num" w:pos="34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E5938A0"/>
    <w:multiLevelType w:val="hybridMultilevel"/>
    <w:tmpl w:val="1AAEE714"/>
    <w:lvl w:ilvl="0" w:tplc="97CE5F82">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2B5162F"/>
    <w:multiLevelType w:val="hybridMultilevel"/>
    <w:tmpl w:val="92FEAC44"/>
    <w:lvl w:ilvl="0" w:tplc="86C836BC">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4D7961"/>
    <w:multiLevelType w:val="hybridMultilevel"/>
    <w:tmpl w:val="99861D0A"/>
    <w:lvl w:ilvl="0" w:tplc="0E2ABE04">
      <w:numFmt w:val="bullet"/>
      <w:lvlText w:val="-"/>
      <w:lvlJc w:val="left"/>
      <w:pPr>
        <w:ind w:left="720" w:hanging="360"/>
      </w:pPr>
      <w:rPr>
        <w:rFonts w:ascii="Arial" w:hAnsi="Arial" w:cs="Times New Roman" w:hint="default"/>
        <w:b w:val="0"/>
        <w:i w:val="0"/>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1" w15:restartNumberingAfterBreak="0">
    <w:nsid w:val="7326569B"/>
    <w:multiLevelType w:val="multilevel"/>
    <w:tmpl w:val="7A3A951E"/>
    <w:lvl w:ilvl="0">
      <w:start w:val="3"/>
      <w:numFmt w:val="decimal"/>
      <w:lvlText w:val="%1"/>
      <w:lvlJc w:val="left"/>
      <w:pPr>
        <w:tabs>
          <w:tab w:val="num" w:pos="564"/>
        </w:tabs>
        <w:ind w:left="564" w:hanging="564"/>
      </w:pPr>
      <w:rPr>
        <w:rFonts w:hint="default"/>
      </w:rPr>
    </w:lvl>
    <w:lvl w:ilvl="1">
      <w:start w:val="4"/>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73E84E40"/>
    <w:multiLevelType w:val="hybridMultilevel"/>
    <w:tmpl w:val="4B068984"/>
    <w:lvl w:ilvl="0" w:tplc="9E5823DA">
      <w:start w:val="1"/>
      <w:numFmt w:val="decimal"/>
      <w:lvlText w:val="%1."/>
      <w:lvlJc w:val="left"/>
      <w:pPr>
        <w:tabs>
          <w:tab w:val="num" w:pos="284"/>
        </w:tabs>
        <w:ind w:left="284" w:hanging="284"/>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740C48A6"/>
    <w:multiLevelType w:val="hybridMultilevel"/>
    <w:tmpl w:val="559A66BC"/>
    <w:lvl w:ilvl="0" w:tplc="C6681072">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6491967"/>
    <w:multiLevelType w:val="hybridMultilevel"/>
    <w:tmpl w:val="9966653E"/>
    <w:lvl w:ilvl="0" w:tplc="979CBBAA">
      <w:start w:val="1"/>
      <w:numFmt w:val="decimal"/>
      <w:lvlText w:val="%1-"/>
      <w:lvlJc w:val="left"/>
      <w:pPr>
        <w:tabs>
          <w:tab w:val="num" w:pos="360"/>
        </w:tabs>
        <w:ind w:left="360" w:hanging="360"/>
      </w:pPr>
      <w:rPr>
        <w:rFonts w:ascii="Arial" w:eastAsia="Times New Roman" w:hAnsi="Arial" w:cs="Arial"/>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0"/>
  </w:num>
  <w:num w:numId="3">
    <w:abstractNumId w:val="22"/>
  </w:num>
  <w:num w:numId="4">
    <w:abstractNumId w:val="23"/>
  </w:num>
  <w:num w:numId="5">
    <w:abstractNumId w:val="17"/>
  </w:num>
  <w:num w:numId="6">
    <w:abstractNumId w:val="8"/>
  </w:num>
  <w:num w:numId="7">
    <w:abstractNumId w:val="9"/>
  </w:num>
  <w:num w:numId="8">
    <w:abstractNumId w:val="15"/>
  </w:num>
  <w:num w:numId="9">
    <w:abstractNumId w:val="7"/>
  </w:num>
  <w:num w:numId="10">
    <w:abstractNumId w:val="13"/>
  </w:num>
  <w:num w:numId="11">
    <w:abstractNumId w:val="21"/>
  </w:num>
  <w:num w:numId="12">
    <w:abstractNumId w:val="11"/>
  </w:num>
  <w:num w:numId="13">
    <w:abstractNumId w:val="3"/>
  </w:num>
  <w:num w:numId="14">
    <w:abstractNumId w:val="5"/>
  </w:num>
  <w:num w:numId="15">
    <w:abstractNumId w:val="1"/>
  </w:num>
  <w:num w:numId="16">
    <w:abstractNumId w:val="18"/>
  </w:num>
  <w:num w:numId="17">
    <w:abstractNumId w:val="19"/>
  </w:num>
  <w:num w:numId="1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9">
    <w:abstractNumId w:val="12"/>
  </w:num>
  <w:num w:numId="20">
    <w:abstractNumId w:val="4"/>
  </w:num>
  <w:num w:numId="21">
    <w:abstractNumId w:val="2"/>
  </w:num>
  <w:num w:numId="22">
    <w:abstractNumId w:val="20"/>
  </w:num>
  <w:num w:numId="23">
    <w:abstractNumId w:val="16"/>
  </w:num>
  <w:num w:numId="24">
    <w:abstractNumId w:val="24"/>
  </w:num>
  <w:num w:numId="2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6"/>
  <w:proofState w:spelling="clean" w:grammar="clean"/>
  <w:trackRevisions/>
  <w:documentProtection w:edit="trackedChanges" w:enforcement="1" w:cryptProviderType="rsaAES" w:cryptAlgorithmClass="hash" w:cryptAlgorithmType="typeAny" w:cryptAlgorithmSid="14" w:cryptSpinCount="100000" w:hash="KQDJ70bATSj1Lj8ejT6OlW2CC2A8D1CjSoON092M3NewXt4rGJ2Zvl5YyvuUXXg7CWlAK8uG2NgVu4UCnhPz6w==" w:salt="bYUE4aYCdWCGZrIHCFbqLQ=="/>
  <w:defaultTabStop w:val="708"/>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B5B"/>
    <w:rsid w:val="000812DC"/>
    <w:rsid w:val="000A1181"/>
    <w:rsid w:val="00113DF6"/>
    <w:rsid w:val="00122A74"/>
    <w:rsid w:val="00123229"/>
    <w:rsid w:val="00151B5B"/>
    <w:rsid w:val="00162BD6"/>
    <w:rsid w:val="00210E9D"/>
    <w:rsid w:val="002265ED"/>
    <w:rsid w:val="00274598"/>
    <w:rsid w:val="00274E5D"/>
    <w:rsid w:val="002D5801"/>
    <w:rsid w:val="002E48E7"/>
    <w:rsid w:val="00385550"/>
    <w:rsid w:val="003D7748"/>
    <w:rsid w:val="003E06D7"/>
    <w:rsid w:val="003F5328"/>
    <w:rsid w:val="00415E69"/>
    <w:rsid w:val="00470D7F"/>
    <w:rsid w:val="00487515"/>
    <w:rsid w:val="004915EB"/>
    <w:rsid w:val="004923C4"/>
    <w:rsid w:val="004B252F"/>
    <w:rsid w:val="004C6CC8"/>
    <w:rsid w:val="0058503A"/>
    <w:rsid w:val="00597ADE"/>
    <w:rsid w:val="00617948"/>
    <w:rsid w:val="0062598F"/>
    <w:rsid w:val="006A3C87"/>
    <w:rsid w:val="006A5D65"/>
    <w:rsid w:val="006B4917"/>
    <w:rsid w:val="006F1CB0"/>
    <w:rsid w:val="00716B33"/>
    <w:rsid w:val="00746FDD"/>
    <w:rsid w:val="00755573"/>
    <w:rsid w:val="008044E8"/>
    <w:rsid w:val="009011C2"/>
    <w:rsid w:val="009230CD"/>
    <w:rsid w:val="00924288"/>
    <w:rsid w:val="00954CC3"/>
    <w:rsid w:val="009A70CF"/>
    <w:rsid w:val="009B16A2"/>
    <w:rsid w:val="009C1DE3"/>
    <w:rsid w:val="009D0718"/>
    <w:rsid w:val="009E16F0"/>
    <w:rsid w:val="00A26E1D"/>
    <w:rsid w:val="00A40B39"/>
    <w:rsid w:val="00A7002D"/>
    <w:rsid w:val="00A720A1"/>
    <w:rsid w:val="00A90A7D"/>
    <w:rsid w:val="00A917C4"/>
    <w:rsid w:val="00AB626D"/>
    <w:rsid w:val="00AC03C1"/>
    <w:rsid w:val="00B441A2"/>
    <w:rsid w:val="00BE7D1A"/>
    <w:rsid w:val="00BF1E0C"/>
    <w:rsid w:val="00BF216F"/>
    <w:rsid w:val="00BF22DE"/>
    <w:rsid w:val="00C22E9E"/>
    <w:rsid w:val="00C37731"/>
    <w:rsid w:val="00C605FE"/>
    <w:rsid w:val="00C7318A"/>
    <w:rsid w:val="00CD6ADA"/>
    <w:rsid w:val="00D456EC"/>
    <w:rsid w:val="00D51AC7"/>
    <w:rsid w:val="00D5425A"/>
    <w:rsid w:val="00D57F96"/>
    <w:rsid w:val="00DA4C92"/>
    <w:rsid w:val="00DB3870"/>
    <w:rsid w:val="00DC691A"/>
    <w:rsid w:val="00DD66E4"/>
    <w:rsid w:val="00DE1000"/>
    <w:rsid w:val="00E176F6"/>
    <w:rsid w:val="00E335D6"/>
    <w:rsid w:val="00E76885"/>
    <w:rsid w:val="00E833D9"/>
    <w:rsid w:val="00EB35F4"/>
    <w:rsid w:val="00EF2372"/>
    <w:rsid w:val="00EF5497"/>
    <w:rsid w:val="00F437CD"/>
    <w:rsid w:val="00F92F9C"/>
    <w:rsid w:val="00F94DCC"/>
    <w:rsid w:val="00FB3273"/>
    <w:rsid w:val="00FE744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303AE52"/>
  <w15:docId w15:val="{F7BF62B9-056F-47BD-A7D0-0EB9F57B7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1B5B"/>
    <w:pPr>
      <w:spacing w:after="0" w:line="240" w:lineRule="auto"/>
    </w:pPr>
    <w:rPr>
      <w:rFonts w:ascii="Arial" w:eastAsia="Times New Roman" w:hAnsi="Arial" w:cs="Times New Roman"/>
      <w:sz w:val="20"/>
      <w:szCs w:val="20"/>
      <w:lang w:eastAsia="tr-TR"/>
    </w:rPr>
  </w:style>
  <w:style w:type="paragraph" w:styleId="Balk1">
    <w:name w:val="heading 1"/>
    <w:basedOn w:val="Normal"/>
    <w:next w:val="Normal"/>
    <w:link w:val="Balk1Char"/>
    <w:qFormat/>
    <w:rsid w:val="00151B5B"/>
    <w:pPr>
      <w:keepNext/>
      <w:tabs>
        <w:tab w:val="left" w:pos="567"/>
      </w:tabs>
      <w:jc w:val="both"/>
      <w:outlineLvl w:val="0"/>
    </w:pPr>
    <w:rPr>
      <w:rFonts w:cs="Arial"/>
      <w:b/>
      <w:bCs/>
      <w:noProof/>
      <w:kern w:val="28"/>
      <w:sz w:val="28"/>
      <w:szCs w:val="28"/>
      <w:lang w:val="en-AU"/>
    </w:rPr>
  </w:style>
  <w:style w:type="paragraph" w:styleId="Balk2">
    <w:name w:val="heading 2"/>
    <w:basedOn w:val="Normal"/>
    <w:next w:val="Normal"/>
    <w:link w:val="Balk2Char"/>
    <w:qFormat/>
    <w:rsid w:val="00151B5B"/>
    <w:pPr>
      <w:keepNext/>
      <w:tabs>
        <w:tab w:val="left" w:pos="567"/>
      </w:tabs>
      <w:outlineLvl w:val="1"/>
    </w:pPr>
    <w:rPr>
      <w:rFonts w:eastAsia="SimSun"/>
      <w:b/>
      <w:noProof/>
      <w:snapToGrid w:val="0"/>
      <w:sz w:val="24"/>
      <w:lang w:val="en-US"/>
    </w:rPr>
  </w:style>
  <w:style w:type="paragraph" w:styleId="Balk3">
    <w:name w:val="heading 3"/>
    <w:basedOn w:val="Normal"/>
    <w:next w:val="Normal"/>
    <w:link w:val="Balk3Char"/>
    <w:qFormat/>
    <w:rsid w:val="00151B5B"/>
    <w:pPr>
      <w:keepNext/>
      <w:tabs>
        <w:tab w:val="left" w:pos="567"/>
      </w:tabs>
      <w:outlineLvl w:val="2"/>
    </w:pPr>
    <w:rPr>
      <w:rFonts w:cs="Arial"/>
      <w:b/>
      <w:bCs/>
      <w:sz w:val="22"/>
      <w:szCs w:val="22"/>
    </w:rPr>
  </w:style>
  <w:style w:type="paragraph" w:styleId="Balk4">
    <w:name w:val="heading 4"/>
    <w:basedOn w:val="Normal"/>
    <w:next w:val="Normal"/>
    <w:link w:val="Balk4Char"/>
    <w:qFormat/>
    <w:rsid w:val="00151B5B"/>
    <w:pPr>
      <w:keepNext/>
      <w:jc w:val="center"/>
      <w:outlineLvl w:val="3"/>
    </w:pPr>
    <w:rPr>
      <w:b/>
      <w:sz w:val="32"/>
    </w:rPr>
  </w:style>
  <w:style w:type="paragraph" w:styleId="Balk7">
    <w:name w:val="heading 7"/>
    <w:basedOn w:val="Normal"/>
    <w:next w:val="Normal"/>
    <w:link w:val="Balk7Char"/>
    <w:qFormat/>
    <w:rsid w:val="00151B5B"/>
    <w:pPr>
      <w:keepNext/>
      <w:outlineLvl w:val="6"/>
    </w:pPr>
    <w:rPr>
      <w:rFonts w:cs="Arial"/>
      <w:b/>
      <w:bCs/>
      <w:sz w:val="22"/>
    </w:rPr>
  </w:style>
  <w:style w:type="paragraph" w:styleId="Balk8">
    <w:name w:val="heading 8"/>
    <w:basedOn w:val="Normal"/>
    <w:next w:val="Normal"/>
    <w:link w:val="Balk8Char"/>
    <w:qFormat/>
    <w:rsid w:val="00151B5B"/>
    <w:pPr>
      <w:keepNext/>
      <w:ind w:left="1701" w:right="506"/>
      <w:outlineLvl w:val="7"/>
    </w:pPr>
    <w:rPr>
      <w:b/>
      <w:sz w:val="28"/>
    </w:rPr>
  </w:style>
  <w:style w:type="paragraph" w:styleId="Balk9">
    <w:name w:val="heading 9"/>
    <w:basedOn w:val="Normal"/>
    <w:next w:val="Normal"/>
    <w:link w:val="Balk9Char"/>
    <w:qFormat/>
    <w:rsid w:val="00151B5B"/>
    <w:pPr>
      <w:keepNext/>
      <w:outlineLvl w:val="8"/>
    </w:pPr>
    <w:rPr>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151B5B"/>
    <w:rPr>
      <w:rFonts w:ascii="Arial" w:eastAsia="Times New Roman" w:hAnsi="Arial" w:cs="Arial"/>
      <w:b/>
      <w:bCs/>
      <w:noProof/>
      <w:kern w:val="28"/>
      <w:sz w:val="28"/>
      <w:szCs w:val="28"/>
      <w:lang w:val="en-AU" w:eastAsia="tr-TR"/>
    </w:rPr>
  </w:style>
  <w:style w:type="character" w:customStyle="1" w:styleId="Balk2Char">
    <w:name w:val="Başlık 2 Char"/>
    <w:basedOn w:val="VarsaylanParagrafYazTipi"/>
    <w:link w:val="Balk2"/>
    <w:rsid w:val="00151B5B"/>
    <w:rPr>
      <w:rFonts w:ascii="Arial" w:eastAsia="SimSun" w:hAnsi="Arial" w:cs="Times New Roman"/>
      <w:b/>
      <w:noProof/>
      <w:snapToGrid w:val="0"/>
      <w:sz w:val="24"/>
      <w:szCs w:val="20"/>
      <w:lang w:val="en-US" w:eastAsia="tr-TR"/>
    </w:rPr>
  </w:style>
  <w:style w:type="character" w:customStyle="1" w:styleId="Balk3Char">
    <w:name w:val="Başlık 3 Char"/>
    <w:basedOn w:val="VarsaylanParagrafYazTipi"/>
    <w:link w:val="Balk3"/>
    <w:rsid w:val="00151B5B"/>
    <w:rPr>
      <w:rFonts w:ascii="Arial" w:eastAsia="Times New Roman" w:hAnsi="Arial" w:cs="Arial"/>
      <w:b/>
      <w:bCs/>
      <w:lang w:eastAsia="tr-TR"/>
    </w:rPr>
  </w:style>
  <w:style w:type="character" w:customStyle="1" w:styleId="Balk4Char">
    <w:name w:val="Başlık 4 Char"/>
    <w:basedOn w:val="VarsaylanParagrafYazTipi"/>
    <w:link w:val="Balk4"/>
    <w:rsid w:val="00151B5B"/>
    <w:rPr>
      <w:rFonts w:ascii="Arial" w:eastAsia="Times New Roman" w:hAnsi="Arial" w:cs="Times New Roman"/>
      <w:b/>
      <w:sz w:val="32"/>
      <w:szCs w:val="20"/>
      <w:lang w:eastAsia="tr-TR"/>
    </w:rPr>
  </w:style>
  <w:style w:type="character" w:customStyle="1" w:styleId="Balk7Char">
    <w:name w:val="Başlık 7 Char"/>
    <w:basedOn w:val="VarsaylanParagrafYazTipi"/>
    <w:link w:val="Balk7"/>
    <w:rsid w:val="00151B5B"/>
    <w:rPr>
      <w:rFonts w:ascii="Arial" w:eastAsia="Times New Roman" w:hAnsi="Arial" w:cs="Arial"/>
      <w:b/>
      <w:bCs/>
      <w:szCs w:val="20"/>
      <w:lang w:eastAsia="tr-TR"/>
    </w:rPr>
  </w:style>
  <w:style w:type="character" w:customStyle="1" w:styleId="Balk8Char">
    <w:name w:val="Başlık 8 Char"/>
    <w:basedOn w:val="VarsaylanParagrafYazTipi"/>
    <w:link w:val="Balk8"/>
    <w:rsid w:val="00151B5B"/>
    <w:rPr>
      <w:rFonts w:ascii="Arial" w:eastAsia="Times New Roman" w:hAnsi="Arial" w:cs="Times New Roman"/>
      <w:b/>
      <w:sz w:val="28"/>
      <w:szCs w:val="20"/>
      <w:lang w:eastAsia="tr-TR"/>
    </w:rPr>
  </w:style>
  <w:style w:type="character" w:customStyle="1" w:styleId="Balk9Char">
    <w:name w:val="Başlık 9 Char"/>
    <w:basedOn w:val="VarsaylanParagrafYazTipi"/>
    <w:link w:val="Balk9"/>
    <w:rsid w:val="00151B5B"/>
    <w:rPr>
      <w:rFonts w:ascii="Arial" w:eastAsia="Times New Roman" w:hAnsi="Arial" w:cs="Times New Roman"/>
      <w:sz w:val="28"/>
      <w:szCs w:val="20"/>
      <w:lang w:eastAsia="tr-TR"/>
    </w:rPr>
  </w:style>
  <w:style w:type="paragraph" w:styleId="T1">
    <w:name w:val="toc 1"/>
    <w:basedOn w:val="Normal"/>
    <w:next w:val="Normal"/>
    <w:uiPriority w:val="39"/>
    <w:rsid w:val="004C6CC8"/>
    <w:pPr>
      <w:tabs>
        <w:tab w:val="right" w:leader="dot" w:pos="9628"/>
      </w:tabs>
      <w:jc w:val="both"/>
    </w:pPr>
    <w:rPr>
      <w:rFonts w:cs="Arial"/>
      <w:b/>
      <w:bCs/>
      <w:szCs w:val="28"/>
      <w:lang w:val="en-AU"/>
    </w:rPr>
  </w:style>
  <w:style w:type="paragraph" w:styleId="T2">
    <w:name w:val="toc 2"/>
    <w:basedOn w:val="Normal"/>
    <w:next w:val="Normal"/>
    <w:uiPriority w:val="39"/>
    <w:rsid w:val="00151B5B"/>
    <w:pPr>
      <w:tabs>
        <w:tab w:val="right" w:leader="dot" w:pos="9628"/>
      </w:tabs>
      <w:ind w:left="198"/>
      <w:jc w:val="both"/>
    </w:pPr>
    <w:rPr>
      <w:lang w:val="en-AU"/>
    </w:rPr>
  </w:style>
  <w:style w:type="paragraph" w:customStyle="1" w:styleId="StyleHeading1Characterscale84">
    <w:name w:val="Style Heading 1 + Character scale: 84%"/>
    <w:basedOn w:val="Balk1"/>
    <w:next w:val="Balk1"/>
    <w:rsid w:val="00151B5B"/>
    <w:rPr>
      <w:w w:val="84"/>
    </w:rPr>
  </w:style>
  <w:style w:type="paragraph" w:customStyle="1" w:styleId="Style1">
    <w:name w:val="Style1"/>
    <w:basedOn w:val="Balk2"/>
    <w:next w:val="T2"/>
    <w:rsid w:val="00151B5B"/>
  </w:style>
  <w:style w:type="paragraph" w:customStyle="1" w:styleId="StyleHeading3">
    <w:name w:val="Style Heading 3"/>
    <w:aliases w:val="Başlık 3 Char1 + (Latin) 10 pt"/>
    <w:basedOn w:val="Balk3"/>
    <w:rsid w:val="00151B5B"/>
  </w:style>
  <w:style w:type="paragraph" w:styleId="AltBilgi">
    <w:name w:val="footer"/>
    <w:basedOn w:val="Normal"/>
    <w:link w:val="AltBilgiChar"/>
    <w:uiPriority w:val="99"/>
    <w:rsid w:val="00151B5B"/>
    <w:pPr>
      <w:tabs>
        <w:tab w:val="center" w:pos="4536"/>
        <w:tab w:val="right" w:pos="9072"/>
      </w:tabs>
    </w:pPr>
    <w:rPr>
      <w:szCs w:val="24"/>
    </w:rPr>
  </w:style>
  <w:style w:type="character" w:customStyle="1" w:styleId="AltBilgiChar">
    <w:name w:val="Alt Bilgi Char"/>
    <w:basedOn w:val="VarsaylanParagrafYazTipi"/>
    <w:link w:val="AltBilgi"/>
    <w:uiPriority w:val="99"/>
    <w:rsid w:val="00151B5B"/>
    <w:rPr>
      <w:rFonts w:ascii="Arial" w:eastAsia="Times New Roman" w:hAnsi="Arial" w:cs="Times New Roman"/>
      <w:sz w:val="20"/>
      <w:szCs w:val="24"/>
      <w:lang w:eastAsia="tr-TR"/>
    </w:rPr>
  </w:style>
  <w:style w:type="paragraph" w:styleId="stBilgi">
    <w:name w:val="header"/>
    <w:basedOn w:val="Normal"/>
    <w:link w:val="stBilgiChar"/>
    <w:uiPriority w:val="99"/>
    <w:rsid w:val="00151B5B"/>
    <w:pPr>
      <w:tabs>
        <w:tab w:val="center" w:pos="4536"/>
        <w:tab w:val="right" w:pos="9072"/>
      </w:tabs>
    </w:pPr>
    <w:rPr>
      <w:lang w:val="x-none" w:eastAsia="x-none"/>
    </w:rPr>
  </w:style>
  <w:style w:type="character" w:customStyle="1" w:styleId="stBilgiChar">
    <w:name w:val="Üst Bilgi Char"/>
    <w:basedOn w:val="VarsaylanParagrafYazTipi"/>
    <w:link w:val="stBilgi"/>
    <w:uiPriority w:val="99"/>
    <w:rsid w:val="00151B5B"/>
    <w:rPr>
      <w:rFonts w:ascii="Arial" w:eastAsia="Times New Roman" w:hAnsi="Arial" w:cs="Times New Roman"/>
      <w:sz w:val="20"/>
      <w:szCs w:val="20"/>
      <w:lang w:val="x-none" w:eastAsia="x-none"/>
    </w:rPr>
  </w:style>
  <w:style w:type="paragraph" w:styleId="NormalWeb">
    <w:name w:val="Normal (Web)"/>
    <w:basedOn w:val="Normal"/>
    <w:rsid w:val="00151B5B"/>
    <w:rPr>
      <w:rFonts w:ascii="Times New Roman" w:hAnsi="Times New Roman"/>
      <w:sz w:val="24"/>
      <w:szCs w:val="24"/>
    </w:rPr>
  </w:style>
  <w:style w:type="paragraph" w:customStyle="1" w:styleId="StyleHeading2Left">
    <w:name w:val="Style Heading 2 + Left"/>
    <w:basedOn w:val="Balk2"/>
    <w:rsid w:val="00151B5B"/>
    <w:pPr>
      <w:widowControl w:val="0"/>
      <w:autoSpaceDE w:val="0"/>
      <w:autoSpaceDN w:val="0"/>
      <w:adjustRightInd w:val="0"/>
    </w:pPr>
    <w:rPr>
      <w:szCs w:val="28"/>
      <w:lang w:val="tr-TR"/>
    </w:rPr>
  </w:style>
  <w:style w:type="paragraph" w:customStyle="1" w:styleId="StyleComplex10ptLatinBoldCentered">
    <w:name w:val="Style (Complex) 10 pt (Latin) Bold Centered"/>
    <w:basedOn w:val="Normal"/>
    <w:next w:val="Normal"/>
    <w:rsid w:val="00151B5B"/>
    <w:pPr>
      <w:jc w:val="center"/>
    </w:pPr>
    <w:rPr>
      <w:b/>
    </w:rPr>
  </w:style>
  <w:style w:type="paragraph" w:customStyle="1" w:styleId="Style2">
    <w:name w:val="Style2"/>
    <w:basedOn w:val="Normal"/>
    <w:rsid w:val="00151B5B"/>
  </w:style>
  <w:style w:type="paragraph" w:customStyle="1" w:styleId="StyleJustified">
    <w:name w:val="Style Justified"/>
    <w:basedOn w:val="Normal"/>
    <w:rsid w:val="00151B5B"/>
    <w:pPr>
      <w:jc w:val="both"/>
    </w:pPr>
  </w:style>
  <w:style w:type="paragraph" w:customStyle="1" w:styleId="StyleHeading1">
    <w:name w:val="Style Heading 1 +"/>
    <w:basedOn w:val="Balk1"/>
    <w:rsid w:val="00151B5B"/>
    <w:rPr>
      <w:kern w:val="0"/>
    </w:rPr>
  </w:style>
  <w:style w:type="paragraph" w:customStyle="1" w:styleId="StyleHeading1Centered">
    <w:name w:val="Style Heading 1 + Centered"/>
    <w:basedOn w:val="Balk1"/>
    <w:rsid w:val="00151B5B"/>
    <w:pPr>
      <w:jc w:val="center"/>
    </w:pPr>
    <w:rPr>
      <w:rFonts w:cs="Times New Roman"/>
      <w:szCs w:val="20"/>
    </w:rPr>
  </w:style>
  <w:style w:type="paragraph" w:customStyle="1" w:styleId="StyleHeading1Centered1">
    <w:name w:val="Style Heading 1 + Centered1"/>
    <w:basedOn w:val="Balk1"/>
    <w:rsid w:val="00151B5B"/>
    <w:pPr>
      <w:jc w:val="center"/>
    </w:pPr>
    <w:rPr>
      <w:rFonts w:cs="Times New Roman"/>
      <w:snapToGrid w:val="0"/>
      <w:szCs w:val="20"/>
    </w:rPr>
  </w:style>
  <w:style w:type="paragraph" w:customStyle="1" w:styleId="StyleHeading1Centered2">
    <w:name w:val="Style Heading 1 + Centered2"/>
    <w:basedOn w:val="Balk1"/>
    <w:rsid w:val="00151B5B"/>
    <w:pPr>
      <w:jc w:val="center"/>
    </w:pPr>
    <w:rPr>
      <w:rFonts w:cs="Times New Roman"/>
      <w:snapToGrid w:val="0"/>
      <w:szCs w:val="20"/>
    </w:rPr>
  </w:style>
  <w:style w:type="paragraph" w:customStyle="1" w:styleId="StyleHeading1Centered3">
    <w:name w:val="Style Heading 1 + Centered3"/>
    <w:basedOn w:val="Balk1"/>
    <w:rsid w:val="00151B5B"/>
    <w:pPr>
      <w:jc w:val="center"/>
    </w:pPr>
    <w:rPr>
      <w:rFonts w:cs="Times New Roman"/>
      <w:szCs w:val="20"/>
    </w:rPr>
  </w:style>
  <w:style w:type="paragraph" w:customStyle="1" w:styleId="StyleHeading2Italic">
    <w:name w:val="Style Heading 2 + Italic"/>
    <w:basedOn w:val="Balk2"/>
    <w:rsid w:val="00151B5B"/>
    <w:rPr>
      <w:bCs/>
      <w:iCs/>
      <w:lang w:val="en-AU"/>
    </w:rPr>
  </w:style>
  <w:style w:type="paragraph" w:customStyle="1" w:styleId="StyleJustified1">
    <w:name w:val="Style Justified1"/>
    <w:basedOn w:val="Normal"/>
    <w:rsid w:val="00151B5B"/>
    <w:pPr>
      <w:jc w:val="both"/>
    </w:pPr>
  </w:style>
  <w:style w:type="paragraph" w:customStyle="1" w:styleId="StyleBodyTextBefore6pt">
    <w:name w:val="Style Body Text + Before:  6 pt"/>
    <w:basedOn w:val="GvdeMetni"/>
    <w:rsid w:val="00151B5B"/>
    <w:pPr>
      <w:spacing w:after="0"/>
    </w:pPr>
  </w:style>
  <w:style w:type="paragraph" w:styleId="GvdeMetni">
    <w:name w:val="Body Text"/>
    <w:basedOn w:val="Normal"/>
    <w:link w:val="GvdeMetniChar"/>
    <w:rsid w:val="00151B5B"/>
    <w:pPr>
      <w:spacing w:after="120"/>
    </w:pPr>
  </w:style>
  <w:style w:type="character" w:customStyle="1" w:styleId="GvdeMetniChar">
    <w:name w:val="Gövde Metni Char"/>
    <w:basedOn w:val="VarsaylanParagrafYazTipi"/>
    <w:link w:val="GvdeMetni"/>
    <w:rsid w:val="00151B5B"/>
    <w:rPr>
      <w:rFonts w:ascii="Arial" w:eastAsia="Times New Roman" w:hAnsi="Arial" w:cs="Times New Roman"/>
      <w:sz w:val="20"/>
      <w:szCs w:val="20"/>
      <w:lang w:eastAsia="tr-TR"/>
    </w:rPr>
  </w:style>
  <w:style w:type="paragraph" w:customStyle="1" w:styleId="StyleHeading2TimesNewRomanItalic">
    <w:name w:val="Style Heading 2 + Times New Roman Italic"/>
    <w:basedOn w:val="Balk2"/>
    <w:rsid w:val="00151B5B"/>
    <w:rPr>
      <w:bCs/>
      <w:iCs/>
      <w:szCs w:val="24"/>
    </w:rPr>
  </w:style>
  <w:style w:type="paragraph" w:customStyle="1" w:styleId="StyleBodyTextBoldBlack">
    <w:name w:val="Style Body Text + Bold Black"/>
    <w:basedOn w:val="GvdeMetni"/>
    <w:rsid w:val="00151B5B"/>
    <w:rPr>
      <w:bCs/>
      <w:color w:val="000000"/>
    </w:rPr>
  </w:style>
  <w:style w:type="paragraph" w:customStyle="1" w:styleId="StyleBodyTextBoldLinespacing15lines">
    <w:name w:val="Style Body Text + Bold Line spacing:  1.5 lines"/>
    <w:basedOn w:val="GvdeMetni"/>
    <w:rsid w:val="00151B5B"/>
    <w:pPr>
      <w:spacing w:line="360" w:lineRule="auto"/>
    </w:pPr>
    <w:rPr>
      <w:bCs/>
    </w:rPr>
  </w:style>
  <w:style w:type="paragraph" w:customStyle="1" w:styleId="StyleBodyTextBoldLeft0cmHanging15cmLinespacing">
    <w:name w:val="Style Body Text + Bold Left:  0 cm Hanging:  15 cm Line spacing..."/>
    <w:basedOn w:val="GvdeMetni"/>
    <w:rsid w:val="00151B5B"/>
    <w:pPr>
      <w:spacing w:line="360" w:lineRule="auto"/>
      <w:ind w:left="851" w:hanging="851"/>
    </w:pPr>
    <w:rPr>
      <w:bCs/>
    </w:rPr>
  </w:style>
  <w:style w:type="paragraph" w:customStyle="1" w:styleId="StyleBodyTextBoldAfter0pt">
    <w:name w:val="Style Body Text + Bold After:  0 pt"/>
    <w:basedOn w:val="GvdeMetni"/>
    <w:rsid w:val="00151B5B"/>
    <w:pPr>
      <w:spacing w:after="0"/>
    </w:pPr>
    <w:rPr>
      <w:bCs/>
    </w:rPr>
  </w:style>
  <w:style w:type="paragraph" w:customStyle="1" w:styleId="StyleBodyTextBoldBlackAfter0pt">
    <w:name w:val="Style Body Text + Bold Black After:  0 pt"/>
    <w:basedOn w:val="GvdeMetni"/>
    <w:rsid w:val="00151B5B"/>
    <w:pPr>
      <w:spacing w:after="0"/>
    </w:pPr>
    <w:rPr>
      <w:bCs/>
      <w:color w:val="000000"/>
    </w:rPr>
  </w:style>
  <w:style w:type="paragraph" w:customStyle="1" w:styleId="StyleBodyTextBoldBlackLeft0cmHanging05cmAfter">
    <w:name w:val="Style Body Text + Bold Black Left:  0 cm Hanging:  05 cm After..."/>
    <w:basedOn w:val="GvdeMetni"/>
    <w:rsid w:val="00151B5B"/>
    <w:pPr>
      <w:spacing w:after="0"/>
      <w:ind w:left="284" w:hanging="284"/>
    </w:pPr>
    <w:rPr>
      <w:bCs/>
      <w:color w:val="000000"/>
    </w:rPr>
  </w:style>
  <w:style w:type="paragraph" w:customStyle="1" w:styleId="StyleHeading312pt">
    <w:name w:val="Style Heading 3 + 12 pt"/>
    <w:basedOn w:val="Balk3"/>
    <w:rsid w:val="00151B5B"/>
    <w:rPr>
      <w:lang w:eastAsia="en-US"/>
    </w:rPr>
  </w:style>
  <w:style w:type="character" w:styleId="SayfaNumaras">
    <w:name w:val="page number"/>
    <w:basedOn w:val="VarsaylanParagrafYazTipi"/>
    <w:rsid w:val="00151B5B"/>
  </w:style>
  <w:style w:type="paragraph" w:styleId="DipnotMetni">
    <w:name w:val="footnote text"/>
    <w:basedOn w:val="Normal"/>
    <w:link w:val="DipnotMetniChar"/>
    <w:semiHidden/>
    <w:rsid w:val="00151B5B"/>
  </w:style>
  <w:style w:type="character" w:customStyle="1" w:styleId="DipnotMetniChar">
    <w:name w:val="Dipnot Metni Char"/>
    <w:basedOn w:val="VarsaylanParagrafYazTipi"/>
    <w:link w:val="DipnotMetni"/>
    <w:semiHidden/>
    <w:rsid w:val="00151B5B"/>
    <w:rPr>
      <w:rFonts w:ascii="Arial" w:eastAsia="Times New Roman" w:hAnsi="Arial" w:cs="Times New Roman"/>
      <w:sz w:val="20"/>
      <w:szCs w:val="20"/>
      <w:lang w:eastAsia="tr-TR"/>
    </w:rPr>
  </w:style>
  <w:style w:type="paragraph" w:styleId="BalonMetni">
    <w:name w:val="Balloon Text"/>
    <w:basedOn w:val="Normal"/>
    <w:link w:val="BalonMetniChar"/>
    <w:semiHidden/>
    <w:rsid w:val="00151B5B"/>
    <w:rPr>
      <w:rFonts w:ascii="Tahoma" w:hAnsi="Tahoma" w:cs="Tahoma"/>
      <w:sz w:val="16"/>
      <w:szCs w:val="16"/>
    </w:rPr>
  </w:style>
  <w:style w:type="character" w:customStyle="1" w:styleId="BalonMetniChar">
    <w:name w:val="Balon Metni Char"/>
    <w:basedOn w:val="VarsaylanParagrafYazTipi"/>
    <w:link w:val="BalonMetni"/>
    <w:semiHidden/>
    <w:rsid w:val="00151B5B"/>
    <w:rPr>
      <w:rFonts w:ascii="Tahoma" w:eastAsia="Times New Roman" w:hAnsi="Tahoma" w:cs="Tahoma"/>
      <w:sz w:val="16"/>
      <w:szCs w:val="16"/>
      <w:lang w:eastAsia="tr-TR"/>
    </w:rPr>
  </w:style>
  <w:style w:type="paragraph" w:styleId="GvdeMetniGirintisi2">
    <w:name w:val="Body Text Indent 2"/>
    <w:basedOn w:val="Normal"/>
    <w:link w:val="GvdeMetniGirintisi2Char"/>
    <w:rsid w:val="00151B5B"/>
    <w:pPr>
      <w:spacing w:after="120" w:line="480" w:lineRule="auto"/>
      <w:ind w:left="283"/>
    </w:pPr>
  </w:style>
  <w:style w:type="character" w:customStyle="1" w:styleId="GvdeMetniGirintisi2Char">
    <w:name w:val="Gövde Metni Girintisi 2 Char"/>
    <w:basedOn w:val="VarsaylanParagrafYazTipi"/>
    <w:link w:val="GvdeMetniGirintisi2"/>
    <w:rsid w:val="00151B5B"/>
    <w:rPr>
      <w:rFonts w:ascii="Arial" w:eastAsia="Times New Roman" w:hAnsi="Arial" w:cs="Times New Roman"/>
      <w:sz w:val="20"/>
      <w:szCs w:val="20"/>
      <w:lang w:eastAsia="tr-TR"/>
    </w:rPr>
  </w:style>
  <w:style w:type="paragraph" w:customStyle="1" w:styleId="Stil22">
    <w:name w:val="Stil22"/>
    <w:basedOn w:val="Balk2"/>
    <w:link w:val="Stil22Char"/>
    <w:rsid w:val="00151B5B"/>
    <w:pPr>
      <w:keepLines/>
      <w:jc w:val="both"/>
    </w:pPr>
    <w:rPr>
      <w:rFonts w:eastAsia="Times New Roman"/>
      <w:bCs/>
      <w:noProof w:val="0"/>
      <w:snapToGrid/>
      <w:szCs w:val="26"/>
      <w:lang w:val="x-none" w:eastAsia="x-none"/>
    </w:rPr>
  </w:style>
  <w:style w:type="character" w:customStyle="1" w:styleId="Stil22Char">
    <w:name w:val="Stil22 Char"/>
    <w:link w:val="Stil22"/>
    <w:rsid w:val="00151B5B"/>
    <w:rPr>
      <w:rFonts w:ascii="Arial" w:eastAsia="Times New Roman" w:hAnsi="Arial" w:cs="Times New Roman"/>
      <w:b/>
      <w:bCs/>
      <w:sz w:val="24"/>
      <w:szCs w:val="26"/>
      <w:lang w:val="x-none" w:eastAsia="x-none"/>
    </w:rPr>
  </w:style>
  <w:style w:type="character" w:customStyle="1" w:styleId="apple-converted-space">
    <w:name w:val="apple-converted-space"/>
    <w:basedOn w:val="VarsaylanParagrafYazTipi"/>
    <w:rsid w:val="00151B5B"/>
  </w:style>
  <w:style w:type="paragraph" w:styleId="ListeParagraf">
    <w:name w:val="List Paragraph"/>
    <w:basedOn w:val="Normal"/>
    <w:uiPriority w:val="34"/>
    <w:qFormat/>
    <w:rsid w:val="00151B5B"/>
    <w:pPr>
      <w:ind w:left="708"/>
    </w:pPr>
  </w:style>
  <w:style w:type="character" w:styleId="Kpr">
    <w:name w:val="Hyperlink"/>
    <w:unhideWhenUsed/>
    <w:rsid w:val="00151B5B"/>
    <w:rPr>
      <w:color w:val="0000FF"/>
      <w:u w:val="single"/>
    </w:rPr>
  </w:style>
  <w:style w:type="table" w:styleId="TabloKlavuzu">
    <w:name w:val="Table Grid"/>
    <w:basedOn w:val="NormalTablo"/>
    <w:rsid w:val="00DD66E4"/>
    <w:pPr>
      <w:spacing w:after="0" w:line="240" w:lineRule="auto"/>
    </w:pPr>
    <w:rPr>
      <w:rFonts w:ascii="Times New Roman" w:eastAsia="Times New Roman" w:hAnsi="Times New Roman"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YerTutucuMetni">
    <w:name w:val="Placeholder Text"/>
    <w:basedOn w:val="VarsaylanParagrafYazTipi"/>
    <w:uiPriority w:val="99"/>
    <w:semiHidden/>
    <w:rsid w:val="00EF549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1.xml"/><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oleObject" Target="embeddings/oleObject5.bin"/><Relationship Id="rId7" Type="http://schemas.openxmlformats.org/officeDocument/2006/relationships/image" Target="media/image1.png"/><Relationship Id="rId12" Type="http://schemas.openxmlformats.org/officeDocument/2006/relationships/oleObject" Target="embeddings/oleObject4.bin"/><Relationship Id="rId17" Type="http://schemas.openxmlformats.org/officeDocument/2006/relationships/header" Target="header5.xml"/><Relationship Id="rId25"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image" Target="media/image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3.bin"/><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7.xml"/><Relationship Id="rId10" Type="http://schemas.openxmlformats.org/officeDocument/2006/relationships/oleObject" Target="embeddings/oleObject2.bin"/><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13</Pages>
  <Words>3175</Words>
  <Characters>18103</Characters>
  <Application>Microsoft Office Word</Application>
  <DocSecurity>0</DocSecurity>
  <Lines>150</Lines>
  <Paragraphs>42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21236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 EROL</dc:creator>
  <cp:lastModifiedBy>Aslı ERZURUMDAĞ</cp:lastModifiedBy>
  <cp:revision>3</cp:revision>
  <cp:lastPrinted>2015-10-12T17:13:00Z</cp:lastPrinted>
  <dcterms:created xsi:type="dcterms:W3CDTF">2017-01-04T13:51:00Z</dcterms:created>
  <dcterms:modified xsi:type="dcterms:W3CDTF">2017-01-04T13:58:00Z</dcterms:modified>
</cp:coreProperties>
</file>